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8B5" w:rsidRDefault="009E18B5">
      <w:pPr>
        <w:spacing w:line="400" w:lineRule="exact"/>
        <w:jc w:val="center"/>
        <w:rPr>
          <w:rFonts w:ascii="华文中宋" w:eastAsia="华文中宋" w:hAnsi="华文中宋" w:cstheme="minorEastAsia"/>
          <w:b/>
          <w:color w:val="0070C0"/>
          <w:sz w:val="40"/>
          <w:szCs w:val="36"/>
        </w:rPr>
      </w:pPr>
    </w:p>
    <w:p w:rsidR="009E18B5" w:rsidRDefault="00945787">
      <w:pPr>
        <w:spacing w:line="560" w:lineRule="exact"/>
        <w:jc w:val="center"/>
        <w:outlineLvl w:val="0"/>
        <w:rPr>
          <w:rFonts w:ascii="华文中宋" w:eastAsia="华文中宋" w:hAnsi="华文中宋" w:cstheme="minorEastAsia"/>
          <w:b/>
          <w:color w:val="0070C0"/>
          <w:sz w:val="40"/>
          <w:szCs w:val="36"/>
        </w:rPr>
      </w:pPr>
      <w:bookmarkStart w:id="0" w:name="_Toc9136"/>
      <w:r>
        <w:rPr>
          <w:rFonts w:ascii="华文中宋" w:eastAsia="华文中宋" w:hAnsi="华文中宋" w:cstheme="minorEastAsia" w:hint="eastAsia"/>
          <w:b/>
          <w:color w:val="0070C0"/>
          <w:sz w:val="40"/>
          <w:szCs w:val="36"/>
          <w:lang w:val="zh-CN"/>
        </w:rPr>
        <w:t>江西师范大学计算机信息工程学院简介</w:t>
      </w:r>
      <w:bookmarkEnd w:id="0"/>
    </w:p>
    <w:p w:rsidR="009E18B5" w:rsidRDefault="00945787">
      <w:pPr>
        <w:spacing w:line="360" w:lineRule="exact"/>
        <w:ind w:firstLineChars="200" w:firstLine="360"/>
        <w:rPr>
          <w:rFonts w:ascii="华文中宋" w:eastAsia="华文中宋" w:hAnsi="华文中宋"/>
          <w:sz w:val="24"/>
        </w:rPr>
      </w:pPr>
      <w:r>
        <w:rPr>
          <w:rFonts w:ascii="黑体" w:eastAsia="黑体" w:hAnsi="Calibri" w:hint="eastAsia"/>
          <w:kern w:val="0"/>
          <w:sz w:val="18"/>
          <w:szCs w:val="18"/>
          <w:lang w:val="zh-CN"/>
        </w:rPr>
        <w:t xml:space="preserve">   </w:t>
      </w:r>
    </w:p>
    <w:p w:rsidR="009E18B5" w:rsidRDefault="00945787">
      <w:pPr>
        <w:widowControl/>
        <w:spacing w:line="500" w:lineRule="exact"/>
        <w:jc w:val="left"/>
        <w:rPr>
          <w:rFonts w:ascii="华文中宋" w:eastAsia="华文中宋" w:hAnsi="华文中宋"/>
          <w:color w:val="000000"/>
          <w:kern w:val="0"/>
          <w:sz w:val="24"/>
        </w:rPr>
      </w:pPr>
      <w:r>
        <w:rPr>
          <w:rFonts w:ascii="黑体" w:eastAsia="黑体" w:hAnsi="Calibri" w:hint="eastAsia"/>
          <w:kern w:val="0"/>
          <w:sz w:val="18"/>
          <w:szCs w:val="18"/>
        </w:rPr>
        <w:t xml:space="preserve">  </w:t>
      </w:r>
      <w:r>
        <w:rPr>
          <w:rFonts w:ascii="黑体" w:eastAsia="黑体" w:hAnsi="Calibri" w:hint="eastAsia"/>
          <w:kern w:val="0"/>
          <w:sz w:val="18"/>
          <w:szCs w:val="18"/>
          <w:lang w:val="zh-CN"/>
        </w:rPr>
        <w:t xml:space="preserve">   </w:t>
      </w:r>
      <w:r>
        <w:rPr>
          <w:rFonts w:ascii="华文中宋" w:eastAsia="华文中宋" w:hAnsi="华文中宋" w:hint="eastAsia"/>
          <w:color w:val="000000"/>
          <w:kern w:val="0"/>
          <w:sz w:val="24"/>
        </w:rPr>
        <w:t>计算机信息工程学院始创于</w:t>
      </w:r>
      <w:r>
        <w:rPr>
          <w:rFonts w:ascii="华文中宋" w:eastAsia="华文中宋" w:hAnsi="华文中宋" w:hint="eastAsia"/>
          <w:color w:val="000000"/>
          <w:kern w:val="0"/>
          <w:sz w:val="24"/>
        </w:rPr>
        <w:t>1985</w:t>
      </w:r>
      <w:r>
        <w:rPr>
          <w:rFonts w:ascii="华文中宋" w:eastAsia="华文中宋" w:hAnsi="华文中宋" w:hint="eastAsia"/>
          <w:color w:val="000000"/>
          <w:kern w:val="0"/>
          <w:sz w:val="24"/>
        </w:rPr>
        <w:t>年</w:t>
      </w:r>
      <w:r>
        <w:rPr>
          <w:rFonts w:ascii="华文中宋" w:eastAsia="华文中宋" w:hAnsi="华文中宋" w:hint="eastAsia"/>
          <w:color w:val="000000"/>
          <w:kern w:val="0"/>
          <w:sz w:val="24"/>
        </w:rPr>
        <w:t>5</w:t>
      </w:r>
      <w:r>
        <w:rPr>
          <w:rFonts w:ascii="华文中宋" w:eastAsia="华文中宋" w:hAnsi="华文中宋" w:hint="eastAsia"/>
          <w:color w:val="000000"/>
          <w:kern w:val="0"/>
          <w:sz w:val="24"/>
        </w:rPr>
        <w:t>月，</w:t>
      </w:r>
      <w:r>
        <w:rPr>
          <w:rFonts w:ascii="华文中宋" w:eastAsia="华文中宋" w:hAnsi="华文中宋" w:hint="eastAsia"/>
          <w:color w:val="000000"/>
          <w:kern w:val="0"/>
          <w:sz w:val="24"/>
        </w:rPr>
        <w:t>30</w:t>
      </w:r>
      <w:r>
        <w:rPr>
          <w:rFonts w:ascii="华文中宋" w:eastAsia="华文中宋" w:hAnsi="华文中宋" w:hint="eastAsia"/>
          <w:color w:val="000000"/>
          <w:kern w:val="0"/>
          <w:sz w:val="24"/>
        </w:rPr>
        <w:t>多年来，学院秉承“诚实做人，踏实做事”的院训，围绕立德树人的根本任务，坚持以教学为中心，坚持质量立院，人才兴院，特色强院，以“厚基础、重技能、强素质”为培养目标，着力培养高素质双师型教师和创新型计算机工程应用人才，力争把学院办成江西省前列、国内有特色和影响力的教学研究型学院。</w:t>
      </w:r>
    </w:p>
    <w:p w:rsidR="009E18B5" w:rsidRDefault="00945787">
      <w:pPr>
        <w:widowControl/>
        <w:spacing w:line="500" w:lineRule="exact"/>
        <w:ind w:firstLineChars="200" w:firstLine="480"/>
        <w:jc w:val="left"/>
        <w:rPr>
          <w:rFonts w:ascii="华文中宋" w:eastAsia="华文中宋" w:hAnsi="华文中宋"/>
          <w:b/>
          <w:bCs/>
          <w:color w:val="0070C0"/>
          <w:kern w:val="0"/>
          <w:sz w:val="24"/>
        </w:rPr>
      </w:pPr>
      <w:r>
        <w:rPr>
          <w:rFonts w:ascii="华文中宋" w:eastAsia="华文中宋" w:hAnsi="华文中宋" w:hint="eastAsia"/>
          <w:b/>
          <w:bCs/>
          <w:color w:val="0070C0"/>
          <w:kern w:val="0"/>
          <w:sz w:val="24"/>
        </w:rPr>
        <w:t>一、历史沿革</w:t>
      </w:r>
      <w:r>
        <w:rPr>
          <w:rFonts w:ascii="华文中宋" w:eastAsia="华文中宋" w:hAnsi="华文中宋" w:hint="eastAsia"/>
          <w:b/>
          <w:bCs/>
          <w:color w:val="0070C0"/>
          <w:kern w:val="0"/>
          <w:sz w:val="24"/>
        </w:rPr>
        <w:t xml:space="preserve"> </w:t>
      </w:r>
      <w:r>
        <w:rPr>
          <w:rFonts w:ascii="华文中宋" w:eastAsia="华文中宋" w:hAnsi="华文中宋" w:hint="eastAsia"/>
          <w:b/>
          <w:bCs/>
          <w:color w:val="0070C0"/>
          <w:kern w:val="0"/>
          <w:sz w:val="24"/>
        </w:rPr>
        <w:tab/>
      </w:r>
    </w:p>
    <w:p w:rsidR="009E18B5" w:rsidRDefault="00945787">
      <w:pPr>
        <w:widowControl/>
        <w:spacing w:line="500" w:lineRule="exact"/>
        <w:ind w:firstLineChars="200" w:firstLine="480"/>
        <w:jc w:val="left"/>
        <w:rPr>
          <w:rFonts w:ascii="华文中宋" w:eastAsia="华文中宋" w:hAnsi="华文中宋"/>
          <w:color w:val="000000"/>
          <w:kern w:val="0"/>
          <w:sz w:val="24"/>
        </w:rPr>
      </w:pPr>
      <w:r>
        <w:rPr>
          <w:rFonts w:ascii="华文中宋" w:eastAsia="华文中宋" w:hAnsi="华文中宋" w:hint="eastAsia"/>
          <w:color w:val="000000"/>
          <w:kern w:val="0"/>
          <w:sz w:val="24"/>
        </w:rPr>
        <w:t>1985.05</w:t>
      </w:r>
      <w:r>
        <w:rPr>
          <w:rFonts w:ascii="华文中宋" w:eastAsia="华文中宋" w:hAnsi="华文中宋" w:hint="eastAsia"/>
          <w:color w:val="000000"/>
          <w:kern w:val="0"/>
          <w:sz w:val="24"/>
        </w:rPr>
        <w:t>—</w:t>
      </w:r>
      <w:r>
        <w:rPr>
          <w:rFonts w:ascii="华文中宋" w:eastAsia="华文中宋" w:hAnsi="华文中宋" w:hint="eastAsia"/>
          <w:color w:val="000000"/>
          <w:kern w:val="0"/>
          <w:sz w:val="24"/>
        </w:rPr>
        <w:t>1994.12</w:t>
      </w:r>
      <w:r>
        <w:rPr>
          <w:rFonts w:ascii="华文中宋" w:eastAsia="华文中宋" w:hAnsi="华文中宋" w:hint="eastAsia"/>
          <w:color w:val="000000"/>
          <w:kern w:val="0"/>
          <w:sz w:val="24"/>
        </w:rPr>
        <w:t>，江西师范大学计算机科学系</w:t>
      </w:r>
    </w:p>
    <w:p w:rsidR="009E18B5" w:rsidRDefault="00945787">
      <w:pPr>
        <w:widowControl/>
        <w:spacing w:line="500" w:lineRule="exact"/>
        <w:ind w:firstLineChars="200" w:firstLine="480"/>
        <w:jc w:val="left"/>
        <w:rPr>
          <w:rFonts w:ascii="华文中宋" w:eastAsia="华文中宋" w:hAnsi="华文中宋"/>
          <w:color w:val="000000"/>
          <w:kern w:val="0"/>
          <w:sz w:val="24"/>
        </w:rPr>
      </w:pPr>
      <w:r>
        <w:rPr>
          <w:rFonts w:ascii="华文中宋" w:eastAsia="华文中宋" w:hAnsi="华文中宋" w:hint="eastAsia"/>
          <w:color w:val="000000"/>
          <w:kern w:val="0"/>
          <w:sz w:val="24"/>
        </w:rPr>
        <w:t>1995.01</w:t>
      </w:r>
      <w:r>
        <w:rPr>
          <w:rFonts w:ascii="华文中宋" w:eastAsia="华文中宋" w:hAnsi="华文中宋" w:hint="eastAsia"/>
          <w:color w:val="000000"/>
          <w:kern w:val="0"/>
          <w:sz w:val="24"/>
        </w:rPr>
        <w:t>—</w:t>
      </w:r>
      <w:r>
        <w:rPr>
          <w:rFonts w:ascii="华文中宋" w:eastAsia="华文中宋" w:hAnsi="华文中宋" w:hint="eastAsia"/>
          <w:color w:val="000000"/>
          <w:kern w:val="0"/>
          <w:sz w:val="24"/>
        </w:rPr>
        <w:t>1996.06</w:t>
      </w:r>
      <w:r>
        <w:rPr>
          <w:rFonts w:ascii="华文中宋" w:eastAsia="华文中宋" w:hAnsi="华文中宋" w:hint="eastAsia"/>
          <w:color w:val="000000"/>
          <w:kern w:val="0"/>
          <w:sz w:val="24"/>
        </w:rPr>
        <w:t>，江西师范大学数学与计算机学院</w:t>
      </w:r>
    </w:p>
    <w:p w:rsidR="009E18B5" w:rsidRDefault="00945787">
      <w:pPr>
        <w:widowControl/>
        <w:spacing w:line="500" w:lineRule="exact"/>
        <w:ind w:firstLineChars="200" w:firstLine="480"/>
        <w:jc w:val="left"/>
        <w:rPr>
          <w:rFonts w:ascii="华文中宋" w:eastAsia="华文中宋" w:hAnsi="华文中宋"/>
          <w:color w:val="000000"/>
          <w:kern w:val="0"/>
          <w:sz w:val="24"/>
        </w:rPr>
      </w:pPr>
      <w:r>
        <w:rPr>
          <w:rFonts w:ascii="华文中宋" w:eastAsia="华文中宋" w:hAnsi="华文中宋" w:hint="eastAsia"/>
          <w:color w:val="000000"/>
          <w:kern w:val="0"/>
          <w:sz w:val="24"/>
        </w:rPr>
        <w:t>1996.07</w:t>
      </w:r>
      <w:r>
        <w:rPr>
          <w:rFonts w:ascii="华文中宋" w:eastAsia="华文中宋" w:hAnsi="华文中宋" w:hint="eastAsia"/>
          <w:color w:val="000000"/>
          <w:kern w:val="0"/>
          <w:sz w:val="24"/>
        </w:rPr>
        <w:t>—</w:t>
      </w:r>
      <w:r>
        <w:rPr>
          <w:rFonts w:ascii="华文中宋" w:eastAsia="华文中宋" w:hAnsi="华文中宋" w:hint="eastAsia"/>
          <w:color w:val="000000"/>
          <w:kern w:val="0"/>
          <w:sz w:val="24"/>
        </w:rPr>
        <w:t>2003.07</w:t>
      </w:r>
      <w:r>
        <w:rPr>
          <w:rFonts w:ascii="华文中宋" w:eastAsia="华文中宋" w:hAnsi="华文中宋" w:hint="eastAsia"/>
          <w:color w:val="000000"/>
          <w:kern w:val="0"/>
          <w:sz w:val="24"/>
        </w:rPr>
        <w:t>，江西师范大学计算机科学技术学院</w:t>
      </w:r>
    </w:p>
    <w:p w:rsidR="009E18B5" w:rsidRDefault="00945787">
      <w:pPr>
        <w:widowControl/>
        <w:spacing w:line="500" w:lineRule="exact"/>
        <w:ind w:firstLineChars="200" w:firstLine="480"/>
        <w:jc w:val="left"/>
        <w:rPr>
          <w:rFonts w:ascii="华文中宋" w:eastAsia="华文中宋" w:hAnsi="华文中宋"/>
          <w:color w:val="000000"/>
          <w:kern w:val="0"/>
          <w:sz w:val="24"/>
        </w:rPr>
      </w:pPr>
      <w:r>
        <w:rPr>
          <w:rFonts w:ascii="华文中宋" w:eastAsia="华文中宋" w:hAnsi="华文中宋" w:hint="eastAsia"/>
          <w:color w:val="000000"/>
          <w:kern w:val="0"/>
          <w:sz w:val="24"/>
        </w:rPr>
        <w:t>2003.08</w:t>
      </w:r>
      <w:r>
        <w:rPr>
          <w:rFonts w:ascii="华文中宋" w:eastAsia="华文中宋" w:hAnsi="华文中宋" w:hint="eastAsia"/>
          <w:color w:val="000000"/>
          <w:kern w:val="0"/>
          <w:sz w:val="24"/>
        </w:rPr>
        <w:t>—至今</w:t>
      </w:r>
      <w:r>
        <w:rPr>
          <w:rFonts w:ascii="华文中宋" w:eastAsia="华文中宋" w:hAnsi="华文中宋" w:hint="eastAsia"/>
          <w:color w:val="000000"/>
          <w:kern w:val="0"/>
          <w:sz w:val="24"/>
        </w:rPr>
        <w:t xml:space="preserve">   </w:t>
      </w:r>
      <w:r>
        <w:rPr>
          <w:rFonts w:ascii="华文中宋" w:eastAsia="华文中宋" w:hAnsi="华文中宋" w:hint="eastAsia"/>
          <w:color w:val="000000"/>
          <w:kern w:val="0"/>
          <w:sz w:val="24"/>
        </w:rPr>
        <w:t>，江西师范大学计算机信息工程学院</w:t>
      </w:r>
    </w:p>
    <w:p w:rsidR="009E18B5" w:rsidRDefault="00945787">
      <w:pPr>
        <w:widowControl/>
        <w:spacing w:line="500" w:lineRule="exact"/>
        <w:ind w:firstLineChars="200" w:firstLine="480"/>
        <w:jc w:val="left"/>
        <w:rPr>
          <w:rFonts w:ascii="华文中宋" w:eastAsia="华文中宋" w:hAnsi="华文中宋"/>
          <w:b/>
          <w:bCs/>
          <w:color w:val="0070C0"/>
          <w:kern w:val="0"/>
          <w:sz w:val="24"/>
        </w:rPr>
      </w:pPr>
      <w:r>
        <w:rPr>
          <w:rFonts w:ascii="华文中宋" w:eastAsia="华文中宋" w:hAnsi="华文中宋" w:hint="eastAsia"/>
          <w:b/>
          <w:bCs/>
          <w:color w:val="0070C0"/>
          <w:kern w:val="0"/>
          <w:sz w:val="24"/>
        </w:rPr>
        <w:t>二、师资队伍</w:t>
      </w:r>
    </w:p>
    <w:p w:rsidR="009E18B5" w:rsidRDefault="00945787">
      <w:pPr>
        <w:widowControl/>
        <w:spacing w:line="500" w:lineRule="exact"/>
        <w:ind w:firstLineChars="200" w:firstLine="480"/>
        <w:jc w:val="left"/>
        <w:rPr>
          <w:rFonts w:ascii="华文中宋" w:eastAsia="华文中宋" w:hAnsi="华文中宋"/>
          <w:color w:val="000000"/>
          <w:kern w:val="0"/>
          <w:sz w:val="24"/>
        </w:rPr>
      </w:pPr>
      <w:r>
        <w:rPr>
          <w:rFonts w:ascii="华文中宋" w:eastAsia="华文中宋" w:hAnsi="华文中宋" w:hint="eastAsia"/>
          <w:color w:val="000000"/>
          <w:kern w:val="0"/>
          <w:sz w:val="24"/>
        </w:rPr>
        <w:t>学院现有教职工</w:t>
      </w:r>
      <w:r>
        <w:rPr>
          <w:rFonts w:ascii="华文中宋" w:eastAsia="华文中宋" w:hAnsi="华文中宋" w:hint="eastAsia"/>
          <w:color w:val="000000"/>
          <w:kern w:val="0"/>
          <w:sz w:val="24"/>
        </w:rPr>
        <w:t>104</w:t>
      </w:r>
      <w:r>
        <w:rPr>
          <w:rFonts w:ascii="华文中宋" w:eastAsia="华文中宋" w:hAnsi="华文中宋" w:hint="eastAsia"/>
          <w:color w:val="000000"/>
          <w:kern w:val="0"/>
          <w:sz w:val="24"/>
        </w:rPr>
        <w:t>人，其中专职教师</w:t>
      </w:r>
      <w:r>
        <w:rPr>
          <w:rFonts w:ascii="华文中宋" w:eastAsia="华文中宋" w:hAnsi="华文中宋" w:hint="eastAsia"/>
          <w:color w:val="000000"/>
          <w:kern w:val="0"/>
          <w:sz w:val="24"/>
        </w:rPr>
        <w:t>88</w:t>
      </w:r>
      <w:r>
        <w:rPr>
          <w:rFonts w:ascii="华文中宋" w:eastAsia="华文中宋" w:hAnsi="华文中宋" w:hint="eastAsia"/>
          <w:color w:val="000000"/>
          <w:kern w:val="0"/>
          <w:sz w:val="24"/>
        </w:rPr>
        <w:t>人，教授</w:t>
      </w:r>
      <w:r>
        <w:rPr>
          <w:rFonts w:ascii="华文中宋" w:eastAsia="华文中宋" w:hAnsi="华文中宋" w:hint="eastAsia"/>
          <w:color w:val="000000"/>
          <w:kern w:val="0"/>
          <w:sz w:val="24"/>
        </w:rPr>
        <w:t>15</w:t>
      </w:r>
      <w:r>
        <w:rPr>
          <w:rFonts w:ascii="华文中宋" w:eastAsia="华文中宋" w:hAnsi="华文中宋" w:hint="eastAsia"/>
          <w:color w:val="000000"/>
          <w:kern w:val="0"/>
          <w:sz w:val="24"/>
        </w:rPr>
        <w:t>人、副教授</w:t>
      </w:r>
      <w:r>
        <w:rPr>
          <w:rFonts w:ascii="华文中宋" w:eastAsia="华文中宋" w:hAnsi="华文中宋" w:hint="eastAsia"/>
          <w:color w:val="000000"/>
          <w:kern w:val="0"/>
          <w:sz w:val="24"/>
        </w:rPr>
        <w:t>41</w:t>
      </w:r>
      <w:r>
        <w:rPr>
          <w:rFonts w:ascii="华文中宋" w:eastAsia="华文中宋" w:hAnsi="华文中宋" w:hint="eastAsia"/>
          <w:color w:val="000000"/>
          <w:kern w:val="0"/>
          <w:sz w:val="24"/>
        </w:rPr>
        <w:t>人，博士生导师</w:t>
      </w:r>
      <w:r>
        <w:rPr>
          <w:rFonts w:ascii="华文中宋" w:eastAsia="华文中宋" w:hAnsi="华文中宋" w:hint="eastAsia"/>
          <w:color w:val="000000"/>
          <w:kern w:val="0"/>
          <w:sz w:val="24"/>
        </w:rPr>
        <w:t>4</w:t>
      </w:r>
      <w:r>
        <w:rPr>
          <w:rFonts w:ascii="华文中宋" w:eastAsia="华文中宋" w:hAnsi="华文中宋" w:hint="eastAsia"/>
          <w:color w:val="000000"/>
          <w:kern w:val="0"/>
          <w:sz w:val="24"/>
        </w:rPr>
        <w:t>人，博士</w:t>
      </w:r>
      <w:r>
        <w:rPr>
          <w:rFonts w:ascii="华文中宋" w:eastAsia="华文中宋" w:hAnsi="华文中宋" w:hint="eastAsia"/>
          <w:color w:val="000000"/>
          <w:kern w:val="0"/>
          <w:sz w:val="24"/>
        </w:rPr>
        <w:t>38</w:t>
      </w:r>
      <w:r>
        <w:rPr>
          <w:rFonts w:ascii="华文中宋" w:eastAsia="华文中宋" w:hAnsi="华文中宋" w:hint="eastAsia"/>
          <w:color w:val="000000"/>
          <w:kern w:val="0"/>
          <w:sz w:val="24"/>
        </w:rPr>
        <w:t>人，全国模范教师</w:t>
      </w:r>
      <w:r>
        <w:rPr>
          <w:rFonts w:ascii="华文中宋" w:eastAsia="华文中宋" w:hAnsi="华文中宋" w:hint="eastAsia"/>
          <w:color w:val="000000"/>
          <w:kern w:val="0"/>
          <w:sz w:val="24"/>
        </w:rPr>
        <w:t>2</w:t>
      </w:r>
      <w:r>
        <w:rPr>
          <w:rFonts w:ascii="华文中宋" w:eastAsia="华文中宋" w:hAnsi="华文中宋" w:hint="eastAsia"/>
          <w:color w:val="000000"/>
          <w:kern w:val="0"/>
          <w:sz w:val="24"/>
        </w:rPr>
        <w:t>人、省级教学名师</w:t>
      </w:r>
      <w:r>
        <w:rPr>
          <w:rFonts w:ascii="华文中宋" w:eastAsia="华文中宋" w:hAnsi="华文中宋" w:hint="eastAsia"/>
          <w:color w:val="000000"/>
          <w:kern w:val="0"/>
          <w:sz w:val="24"/>
        </w:rPr>
        <w:t>2</w:t>
      </w:r>
      <w:r>
        <w:rPr>
          <w:rFonts w:ascii="华文中宋" w:eastAsia="华文中宋" w:hAnsi="华文中宋" w:hint="eastAsia"/>
          <w:color w:val="000000"/>
          <w:kern w:val="0"/>
          <w:sz w:val="24"/>
        </w:rPr>
        <w:t>人、江西省创新创业高层次人才“千人计划”创新人才长期项目青年类</w:t>
      </w:r>
      <w:r>
        <w:rPr>
          <w:rFonts w:ascii="华文中宋" w:eastAsia="华文中宋" w:hAnsi="华文中宋" w:hint="eastAsia"/>
          <w:color w:val="000000"/>
          <w:kern w:val="0"/>
          <w:sz w:val="24"/>
        </w:rPr>
        <w:t>1</w:t>
      </w:r>
      <w:r>
        <w:rPr>
          <w:rFonts w:ascii="华文中宋" w:eastAsia="华文中宋" w:hAnsi="华文中宋" w:hint="eastAsia"/>
          <w:color w:val="000000"/>
          <w:kern w:val="0"/>
          <w:sz w:val="24"/>
        </w:rPr>
        <w:t>人、江西省模范教师</w:t>
      </w:r>
      <w:r>
        <w:rPr>
          <w:rFonts w:ascii="华文中宋" w:eastAsia="华文中宋" w:hAnsi="华文中宋" w:hint="eastAsia"/>
          <w:color w:val="000000"/>
          <w:kern w:val="0"/>
          <w:sz w:val="24"/>
        </w:rPr>
        <w:t>1</w:t>
      </w:r>
      <w:r>
        <w:rPr>
          <w:rFonts w:ascii="华文中宋" w:eastAsia="华文中宋" w:hAnsi="华文中宋" w:hint="eastAsia"/>
          <w:color w:val="000000"/>
          <w:kern w:val="0"/>
          <w:sz w:val="24"/>
        </w:rPr>
        <w:t>人、省高校中青年学科带头人</w:t>
      </w:r>
      <w:r>
        <w:rPr>
          <w:rFonts w:ascii="华文中宋" w:eastAsia="华文中宋" w:hAnsi="华文中宋" w:hint="eastAsia"/>
          <w:color w:val="000000"/>
          <w:kern w:val="0"/>
          <w:sz w:val="24"/>
        </w:rPr>
        <w:t>4</w:t>
      </w:r>
      <w:r>
        <w:rPr>
          <w:rFonts w:ascii="华文中宋" w:eastAsia="华文中宋" w:hAnsi="华文中宋" w:hint="eastAsia"/>
          <w:color w:val="000000"/>
          <w:kern w:val="0"/>
          <w:sz w:val="24"/>
        </w:rPr>
        <w:t>人、江西省五一劳动奖章获得者</w:t>
      </w:r>
      <w:r>
        <w:rPr>
          <w:rFonts w:ascii="华文中宋" w:eastAsia="华文中宋" w:hAnsi="华文中宋" w:hint="eastAsia"/>
          <w:color w:val="000000"/>
          <w:kern w:val="0"/>
          <w:sz w:val="24"/>
        </w:rPr>
        <w:t>1</w:t>
      </w:r>
      <w:r>
        <w:rPr>
          <w:rFonts w:ascii="华文中宋" w:eastAsia="华文中宋" w:hAnsi="华文中宋" w:hint="eastAsia"/>
          <w:color w:val="000000"/>
          <w:kern w:val="0"/>
          <w:sz w:val="24"/>
        </w:rPr>
        <w:t>人、江西省师德标兵</w:t>
      </w:r>
      <w:r>
        <w:rPr>
          <w:rFonts w:ascii="华文中宋" w:eastAsia="华文中宋" w:hAnsi="华文中宋" w:hint="eastAsia"/>
          <w:color w:val="000000"/>
          <w:kern w:val="0"/>
          <w:sz w:val="24"/>
        </w:rPr>
        <w:t>1</w:t>
      </w:r>
      <w:r>
        <w:rPr>
          <w:rFonts w:ascii="华文中宋" w:eastAsia="华文中宋" w:hAnsi="华文中宋" w:hint="eastAsia"/>
          <w:color w:val="000000"/>
          <w:kern w:val="0"/>
          <w:sz w:val="24"/>
        </w:rPr>
        <w:t>人。学院现拥有</w:t>
      </w:r>
      <w:r>
        <w:rPr>
          <w:rFonts w:ascii="华文中宋" w:eastAsia="华文中宋" w:hAnsi="华文中宋" w:hint="eastAsia"/>
          <w:color w:val="000000"/>
          <w:kern w:val="0"/>
          <w:sz w:val="24"/>
        </w:rPr>
        <w:t>1</w:t>
      </w:r>
      <w:r>
        <w:rPr>
          <w:rFonts w:ascii="华文中宋" w:eastAsia="华文中宋" w:hAnsi="华文中宋" w:hint="eastAsia"/>
          <w:color w:val="000000"/>
          <w:kern w:val="0"/>
          <w:sz w:val="24"/>
        </w:rPr>
        <w:t>个省级教学团队，</w:t>
      </w:r>
      <w:r>
        <w:rPr>
          <w:rFonts w:ascii="华文中宋" w:eastAsia="华文中宋" w:hAnsi="华文中宋" w:hint="eastAsia"/>
          <w:color w:val="000000"/>
          <w:kern w:val="0"/>
          <w:sz w:val="24"/>
        </w:rPr>
        <w:t>6</w:t>
      </w:r>
      <w:r>
        <w:rPr>
          <w:rFonts w:ascii="华文中宋" w:eastAsia="华文中宋" w:hAnsi="华文中宋" w:hint="eastAsia"/>
          <w:color w:val="000000"/>
          <w:kern w:val="0"/>
          <w:sz w:val="24"/>
        </w:rPr>
        <w:t>门省级精品和精品资源共享课程，</w:t>
      </w:r>
      <w:r>
        <w:rPr>
          <w:rFonts w:ascii="华文中宋" w:eastAsia="华文中宋" w:hAnsi="华文中宋" w:hint="eastAsia"/>
          <w:color w:val="000000"/>
          <w:kern w:val="0"/>
          <w:sz w:val="24"/>
        </w:rPr>
        <w:t>2</w:t>
      </w:r>
      <w:r>
        <w:rPr>
          <w:rFonts w:ascii="华文中宋" w:eastAsia="华文中宋" w:hAnsi="华文中宋" w:hint="eastAsia"/>
          <w:color w:val="000000"/>
          <w:kern w:val="0"/>
          <w:sz w:val="24"/>
        </w:rPr>
        <w:t>门江西省研究生优</w:t>
      </w:r>
      <w:r>
        <w:rPr>
          <w:rFonts w:ascii="华文中宋" w:eastAsia="华文中宋" w:hAnsi="华文中宋" w:hint="eastAsia"/>
          <w:color w:val="000000"/>
          <w:kern w:val="0"/>
          <w:sz w:val="24"/>
        </w:rPr>
        <w:t>质课程</w:t>
      </w:r>
      <w:r>
        <w:rPr>
          <w:rFonts w:ascii="华文中宋" w:eastAsia="华文中宋" w:hAnsi="华文中宋" w:hint="eastAsia"/>
          <w:color w:val="000000"/>
          <w:kern w:val="0"/>
          <w:sz w:val="24"/>
        </w:rPr>
        <w:t xml:space="preserve"> </w:t>
      </w:r>
      <w:r>
        <w:rPr>
          <w:rFonts w:ascii="华文中宋" w:eastAsia="华文中宋" w:hAnsi="华文中宋" w:hint="eastAsia"/>
          <w:color w:val="000000"/>
          <w:kern w:val="0"/>
          <w:sz w:val="24"/>
        </w:rPr>
        <w:t>。</w:t>
      </w:r>
    </w:p>
    <w:p w:rsidR="009E18B5" w:rsidRDefault="00945787">
      <w:pPr>
        <w:widowControl/>
        <w:spacing w:line="500" w:lineRule="exact"/>
        <w:ind w:firstLineChars="200" w:firstLine="480"/>
        <w:jc w:val="left"/>
        <w:rPr>
          <w:rFonts w:ascii="华文中宋" w:eastAsia="华文中宋" w:hAnsi="华文中宋"/>
          <w:b/>
          <w:bCs/>
          <w:color w:val="0070C0"/>
          <w:kern w:val="0"/>
          <w:sz w:val="24"/>
        </w:rPr>
      </w:pPr>
      <w:r>
        <w:rPr>
          <w:rFonts w:ascii="华文中宋" w:eastAsia="华文中宋" w:hAnsi="华文中宋" w:hint="eastAsia"/>
          <w:b/>
          <w:bCs/>
          <w:color w:val="0070C0"/>
          <w:kern w:val="0"/>
          <w:sz w:val="24"/>
        </w:rPr>
        <w:t>三、学科建设与科学研究</w:t>
      </w:r>
    </w:p>
    <w:p w:rsidR="009E18B5" w:rsidRDefault="00945787">
      <w:pPr>
        <w:widowControl/>
        <w:spacing w:line="500" w:lineRule="exact"/>
        <w:ind w:firstLineChars="200" w:firstLine="480"/>
        <w:jc w:val="left"/>
        <w:rPr>
          <w:rFonts w:ascii="华文中宋" w:eastAsia="华文中宋" w:hAnsi="华文中宋"/>
          <w:color w:val="000000"/>
          <w:kern w:val="0"/>
          <w:sz w:val="24"/>
        </w:rPr>
      </w:pPr>
      <w:r>
        <w:rPr>
          <w:rFonts w:ascii="华文中宋" w:eastAsia="华文中宋" w:hAnsi="华文中宋" w:hint="eastAsia"/>
          <w:color w:val="000000"/>
          <w:kern w:val="0"/>
          <w:sz w:val="24"/>
        </w:rPr>
        <w:t>学院现有计算机科学与技术和软件工程</w:t>
      </w:r>
      <w:r>
        <w:rPr>
          <w:rFonts w:ascii="华文中宋" w:eastAsia="华文中宋" w:hAnsi="华文中宋" w:hint="eastAsia"/>
          <w:color w:val="000000"/>
          <w:kern w:val="0"/>
          <w:sz w:val="24"/>
        </w:rPr>
        <w:t>2</w:t>
      </w:r>
      <w:r>
        <w:rPr>
          <w:rFonts w:ascii="华文中宋" w:eastAsia="华文中宋" w:hAnsi="华文中宋" w:hint="eastAsia"/>
          <w:color w:val="000000"/>
          <w:kern w:val="0"/>
          <w:sz w:val="24"/>
        </w:rPr>
        <w:t>个一级学科硕士学位授权点，软件工程和计算机技术</w:t>
      </w:r>
      <w:r>
        <w:rPr>
          <w:rFonts w:ascii="华文中宋" w:eastAsia="华文中宋" w:hAnsi="华文中宋" w:hint="eastAsia"/>
          <w:color w:val="000000"/>
          <w:kern w:val="0"/>
          <w:sz w:val="24"/>
        </w:rPr>
        <w:t>2</w:t>
      </w:r>
      <w:r>
        <w:rPr>
          <w:rFonts w:ascii="华文中宋" w:eastAsia="华文中宋" w:hAnsi="华文中宋" w:hint="eastAsia"/>
          <w:color w:val="000000"/>
          <w:kern w:val="0"/>
          <w:sz w:val="24"/>
        </w:rPr>
        <w:t>个工程硕士专业学位领域，</w:t>
      </w:r>
      <w:r>
        <w:rPr>
          <w:rFonts w:ascii="华文中宋" w:eastAsia="华文中宋" w:hAnsi="华文中宋" w:hint="eastAsia"/>
          <w:color w:val="000000"/>
          <w:kern w:val="0"/>
          <w:sz w:val="24"/>
        </w:rPr>
        <w:t>1</w:t>
      </w:r>
      <w:r>
        <w:rPr>
          <w:rFonts w:ascii="华文中宋" w:eastAsia="华文中宋" w:hAnsi="华文中宋" w:hint="eastAsia"/>
          <w:color w:val="000000"/>
          <w:kern w:val="0"/>
          <w:sz w:val="24"/>
        </w:rPr>
        <w:t>个教育硕士学科教学方向（现代教育技术），</w:t>
      </w:r>
      <w:r>
        <w:rPr>
          <w:rFonts w:ascii="华文中宋" w:eastAsia="华文中宋" w:hAnsi="华文中宋" w:hint="eastAsia"/>
          <w:color w:val="000000"/>
          <w:kern w:val="0"/>
          <w:sz w:val="24"/>
        </w:rPr>
        <w:t>1</w:t>
      </w:r>
      <w:r>
        <w:rPr>
          <w:rFonts w:ascii="华文中宋" w:eastAsia="华文中宋" w:hAnsi="华文中宋" w:hint="eastAsia"/>
          <w:color w:val="000000"/>
          <w:kern w:val="0"/>
          <w:sz w:val="24"/>
        </w:rPr>
        <w:t>个目录外博士培养方向（中文信息处理）。计算机科学与技术专业是江西省重点学科。</w:t>
      </w:r>
      <w:r>
        <w:rPr>
          <w:rFonts w:ascii="华文中宋" w:eastAsia="华文中宋" w:hAnsi="华文中宋" w:hint="eastAsia"/>
          <w:color w:val="000000"/>
          <w:kern w:val="0"/>
          <w:sz w:val="24"/>
        </w:rPr>
        <w:t>2016</w:t>
      </w:r>
      <w:r>
        <w:rPr>
          <w:rFonts w:ascii="华文中宋" w:eastAsia="华文中宋" w:hAnsi="华文中宋" w:hint="eastAsia"/>
          <w:color w:val="000000"/>
          <w:kern w:val="0"/>
          <w:sz w:val="24"/>
        </w:rPr>
        <w:t>年，学院成为江西省高校计算机科学与技术学科联盟牵头单位。学院拥有</w:t>
      </w:r>
      <w:r>
        <w:rPr>
          <w:rFonts w:ascii="华文中宋" w:eastAsia="华文中宋" w:hAnsi="华文中宋" w:hint="eastAsia"/>
          <w:color w:val="000000"/>
          <w:kern w:val="0"/>
          <w:sz w:val="24"/>
        </w:rPr>
        <w:t>6</w:t>
      </w:r>
      <w:r>
        <w:rPr>
          <w:rFonts w:ascii="华文中宋" w:eastAsia="华文中宋" w:hAnsi="华文中宋" w:hint="eastAsia"/>
          <w:color w:val="000000"/>
          <w:kern w:val="0"/>
          <w:sz w:val="24"/>
        </w:rPr>
        <w:t>个省部级科研平台。已建成江西省高等学校物联网与智能计算高水平工程研究中心、江西省高性能计算技术重点实验室、江西省分布式计算工程技术研究中心、江西省高校软件科学技术中心、网络化</w:t>
      </w:r>
      <w:r>
        <w:rPr>
          <w:rFonts w:ascii="华文中宋" w:eastAsia="华文中宋" w:hAnsi="华文中宋" w:hint="eastAsia"/>
          <w:color w:val="000000"/>
          <w:kern w:val="0"/>
          <w:sz w:val="24"/>
        </w:rPr>
        <w:t>支撑软件国家级国际科技合作基地和江西师范大学人工智能研究院等平台，参与建设江西省高等学校</w:t>
      </w:r>
      <w:r>
        <w:rPr>
          <w:rFonts w:ascii="华文中宋" w:eastAsia="华文中宋" w:hAnsi="华文中宋" w:hint="eastAsia"/>
          <w:color w:val="000000"/>
          <w:kern w:val="0"/>
          <w:sz w:val="24"/>
        </w:rPr>
        <w:t>"</w:t>
      </w:r>
      <w:r>
        <w:rPr>
          <w:rFonts w:ascii="华文中宋" w:eastAsia="华文中宋" w:hAnsi="华文中宋" w:hint="eastAsia"/>
          <w:color w:val="000000"/>
          <w:kern w:val="0"/>
          <w:sz w:val="24"/>
        </w:rPr>
        <w:t>基于大数据的江西省教师质量监测、评估与服务</w:t>
      </w:r>
      <w:r>
        <w:rPr>
          <w:rFonts w:ascii="华文中宋" w:eastAsia="华文中宋" w:hAnsi="华文中宋" w:hint="eastAsia"/>
          <w:color w:val="000000"/>
          <w:kern w:val="0"/>
          <w:sz w:val="24"/>
        </w:rPr>
        <w:t>"2011</w:t>
      </w:r>
      <w:r>
        <w:rPr>
          <w:rFonts w:ascii="华文中宋" w:eastAsia="华文中宋" w:hAnsi="华文中宋" w:hint="eastAsia"/>
          <w:color w:val="000000"/>
          <w:kern w:val="0"/>
          <w:sz w:val="24"/>
        </w:rPr>
        <w:t>协同创新中心，形成了以省级重点学科为依托，具有鲜明特色和优势的学科建设体系与研究平台。近五年来，学院共承担了</w:t>
      </w:r>
      <w:r>
        <w:rPr>
          <w:rFonts w:ascii="华文中宋" w:eastAsia="华文中宋" w:hAnsi="华文中宋" w:hint="eastAsia"/>
          <w:color w:val="000000"/>
          <w:kern w:val="0"/>
          <w:sz w:val="24"/>
        </w:rPr>
        <w:lastRenderedPageBreak/>
        <w:t>四十多项国家级科研项目，获得省部级科研奖励十余项。出版了</w:t>
      </w:r>
      <w:r>
        <w:rPr>
          <w:rFonts w:ascii="华文中宋" w:eastAsia="华文中宋" w:hAnsi="华文中宋" w:hint="eastAsia"/>
          <w:color w:val="000000"/>
          <w:kern w:val="0"/>
          <w:sz w:val="24"/>
        </w:rPr>
        <w:t>8</w:t>
      </w:r>
      <w:r>
        <w:rPr>
          <w:rFonts w:ascii="华文中宋" w:eastAsia="华文中宋" w:hAnsi="华文中宋" w:hint="eastAsia"/>
          <w:color w:val="000000"/>
          <w:kern w:val="0"/>
          <w:sz w:val="24"/>
        </w:rPr>
        <w:t>部</w:t>
      </w:r>
      <w:r>
        <w:rPr>
          <w:rFonts w:ascii="华文中宋" w:eastAsia="华文中宋" w:hAnsi="华文中宋" w:hint="eastAsia"/>
          <w:color w:val="000000"/>
          <w:kern w:val="0"/>
          <w:sz w:val="24"/>
        </w:rPr>
        <w:t>"</w:t>
      </w:r>
      <w:r>
        <w:rPr>
          <w:rFonts w:ascii="华文中宋" w:eastAsia="华文中宋" w:hAnsi="华文中宋" w:hint="eastAsia"/>
          <w:color w:val="000000"/>
          <w:kern w:val="0"/>
          <w:sz w:val="24"/>
        </w:rPr>
        <w:t>十一五</w:t>
      </w:r>
      <w:r>
        <w:rPr>
          <w:rFonts w:ascii="华文中宋" w:eastAsia="华文中宋" w:hAnsi="华文中宋" w:hint="eastAsia"/>
          <w:color w:val="000000"/>
          <w:kern w:val="0"/>
          <w:sz w:val="24"/>
        </w:rPr>
        <w:t>"</w:t>
      </w:r>
      <w:r>
        <w:rPr>
          <w:rFonts w:ascii="华文中宋" w:eastAsia="华文中宋" w:hAnsi="华文中宋" w:hint="eastAsia"/>
          <w:color w:val="000000"/>
          <w:kern w:val="0"/>
          <w:sz w:val="24"/>
        </w:rPr>
        <w:t>、</w:t>
      </w:r>
      <w:r>
        <w:rPr>
          <w:rFonts w:ascii="华文中宋" w:eastAsia="华文中宋" w:hAnsi="华文中宋" w:hint="eastAsia"/>
          <w:color w:val="000000"/>
          <w:kern w:val="0"/>
          <w:sz w:val="24"/>
        </w:rPr>
        <w:t>"</w:t>
      </w:r>
      <w:r>
        <w:rPr>
          <w:rFonts w:ascii="华文中宋" w:eastAsia="华文中宋" w:hAnsi="华文中宋" w:hint="eastAsia"/>
          <w:color w:val="000000"/>
          <w:kern w:val="0"/>
          <w:sz w:val="24"/>
        </w:rPr>
        <w:t>十二五</w:t>
      </w:r>
      <w:r>
        <w:rPr>
          <w:rFonts w:ascii="华文中宋" w:eastAsia="华文中宋" w:hAnsi="华文中宋" w:hint="eastAsia"/>
          <w:color w:val="000000"/>
          <w:kern w:val="0"/>
          <w:sz w:val="24"/>
        </w:rPr>
        <w:t>"</w:t>
      </w:r>
      <w:r>
        <w:rPr>
          <w:rFonts w:ascii="华文中宋" w:eastAsia="华文中宋" w:hAnsi="华文中宋" w:hint="eastAsia"/>
          <w:color w:val="000000"/>
          <w:kern w:val="0"/>
          <w:sz w:val="24"/>
        </w:rPr>
        <w:t>国家级规划教材和省部级优秀教材，获得江西省教学成果一等奖</w:t>
      </w:r>
      <w:r>
        <w:rPr>
          <w:rFonts w:ascii="华文中宋" w:eastAsia="华文中宋" w:hAnsi="华文中宋" w:hint="eastAsia"/>
          <w:color w:val="000000"/>
          <w:kern w:val="0"/>
          <w:sz w:val="24"/>
        </w:rPr>
        <w:t>3</w:t>
      </w:r>
      <w:r>
        <w:rPr>
          <w:rFonts w:ascii="华文中宋" w:eastAsia="华文中宋" w:hAnsi="华文中宋" w:hint="eastAsia"/>
          <w:color w:val="000000"/>
          <w:kern w:val="0"/>
          <w:sz w:val="24"/>
        </w:rPr>
        <w:t>项、二等奖</w:t>
      </w:r>
      <w:r>
        <w:rPr>
          <w:rFonts w:ascii="华文中宋" w:eastAsia="华文中宋" w:hAnsi="华文中宋" w:hint="eastAsia"/>
          <w:color w:val="000000"/>
          <w:kern w:val="0"/>
          <w:sz w:val="24"/>
        </w:rPr>
        <w:t>2</w:t>
      </w:r>
      <w:r>
        <w:rPr>
          <w:rFonts w:ascii="华文中宋" w:eastAsia="华文中宋" w:hAnsi="华文中宋" w:hint="eastAsia"/>
          <w:color w:val="000000"/>
          <w:kern w:val="0"/>
          <w:sz w:val="24"/>
        </w:rPr>
        <w:t>项，江西省高等学校研究生教学成果二等奖</w:t>
      </w:r>
      <w:r>
        <w:rPr>
          <w:rFonts w:ascii="华文中宋" w:eastAsia="华文中宋" w:hAnsi="华文中宋" w:hint="eastAsia"/>
          <w:color w:val="000000"/>
          <w:kern w:val="0"/>
          <w:sz w:val="24"/>
        </w:rPr>
        <w:t>1</w:t>
      </w:r>
      <w:r>
        <w:rPr>
          <w:rFonts w:ascii="华文中宋" w:eastAsia="华文中宋" w:hAnsi="华文中宋" w:hint="eastAsia"/>
          <w:color w:val="000000"/>
          <w:kern w:val="0"/>
          <w:sz w:val="24"/>
        </w:rPr>
        <w:t>项等。</w:t>
      </w:r>
    </w:p>
    <w:p w:rsidR="009E18B5" w:rsidRDefault="00945787">
      <w:pPr>
        <w:widowControl/>
        <w:spacing w:line="500" w:lineRule="exact"/>
        <w:ind w:firstLineChars="200" w:firstLine="480"/>
        <w:jc w:val="left"/>
        <w:rPr>
          <w:rFonts w:ascii="华文中宋" w:eastAsia="华文中宋" w:hAnsi="华文中宋"/>
          <w:b/>
          <w:bCs/>
          <w:color w:val="0070C0"/>
          <w:kern w:val="0"/>
          <w:sz w:val="24"/>
        </w:rPr>
      </w:pPr>
      <w:r>
        <w:rPr>
          <w:rFonts w:ascii="华文中宋" w:eastAsia="华文中宋" w:hAnsi="华文中宋" w:hint="eastAsia"/>
          <w:b/>
          <w:bCs/>
          <w:color w:val="0070C0"/>
          <w:kern w:val="0"/>
          <w:sz w:val="24"/>
        </w:rPr>
        <w:t>四、人才培养</w:t>
      </w:r>
    </w:p>
    <w:p w:rsidR="009E18B5" w:rsidRDefault="00945787">
      <w:pPr>
        <w:spacing w:line="520" w:lineRule="exact"/>
        <w:ind w:rightChars="142" w:right="398"/>
        <w:rPr>
          <w:rFonts w:ascii="华文中宋" w:eastAsia="华文中宋" w:hAnsi="华文中宋"/>
          <w:color w:val="000000"/>
          <w:kern w:val="0"/>
          <w:sz w:val="24"/>
        </w:rPr>
      </w:pPr>
      <w:r>
        <w:rPr>
          <w:rFonts w:ascii="华文中宋" w:eastAsia="华文中宋" w:hAnsi="华文中宋" w:hint="eastAsia"/>
          <w:color w:val="000000"/>
          <w:kern w:val="0"/>
          <w:sz w:val="24"/>
        </w:rPr>
        <w:t xml:space="preserve">    </w:t>
      </w:r>
      <w:r>
        <w:rPr>
          <w:rFonts w:ascii="华文中宋" w:eastAsia="华文中宋" w:hAnsi="华文中宋" w:hint="eastAsia"/>
          <w:color w:val="000000"/>
          <w:kern w:val="0"/>
          <w:sz w:val="24"/>
        </w:rPr>
        <w:t>现有计算机科学与技术（师范、非师范）、网</w:t>
      </w:r>
      <w:r>
        <w:rPr>
          <w:rFonts w:ascii="华文中宋" w:eastAsia="华文中宋" w:hAnsi="华文中宋" w:hint="eastAsia"/>
          <w:color w:val="000000"/>
          <w:kern w:val="0"/>
          <w:sz w:val="24"/>
        </w:rPr>
        <w:t>络工程、物联网工程、数据科学与大数据技术四个本科专业。</w:t>
      </w:r>
      <w:r>
        <w:rPr>
          <w:rFonts w:ascii="华文中宋" w:eastAsia="华文中宋" w:hAnsi="华文中宋" w:hint="eastAsia"/>
          <w:color w:val="000000"/>
          <w:kern w:val="0"/>
          <w:sz w:val="24"/>
        </w:rPr>
        <w:t xml:space="preserve"> </w:t>
      </w:r>
      <w:r>
        <w:rPr>
          <w:rFonts w:ascii="华文中宋" w:eastAsia="华文中宋" w:hAnsi="华文中宋" w:hint="eastAsia"/>
          <w:color w:val="000000"/>
          <w:kern w:val="0"/>
          <w:sz w:val="24"/>
        </w:rPr>
        <w:t>计算机科学与技术专业是江西省本科品牌专业，并入选江西省卓越工程师建设计划和专业综合改革项目。计算机科学与技术专业、网络工程专业在</w:t>
      </w:r>
      <w:r>
        <w:rPr>
          <w:rFonts w:ascii="华文中宋" w:eastAsia="华文中宋" w:hAnsi="华文中宋" w:hint="eastAsia"/>
          <w:color w:val="000000"/>
          <w:kern w:val="0"/>
          <w:sz w:val="24"/>
        </w:rPr>
        <w:t>2016</w:t>
      </w:r>
      <w:r>
        <w:rPr>
          <w:rFonts w:ascii="华文中宋" w:eastAsia="华文中宋" w:hAnsi="华文中宋" w:hint="eastAsia"/>
          <w:color w:val="000000"/>
          <w:kern w:val="0"/>
          <w:sz w:val="24"/>
        </w:rPr>
        <w:t>年江西省本科专业综合评价工作中分别荣获全省第一名和第二名。计算机科学与技术专业被列入江西省一流专业建设名单。加强本科生和研究生教育。现有本科生</w:t>
      </w:r>
      <w:r>
        <w:rPr>
          <w:rFonts w:ascii="华文中宋" w:eastAsia="华文中宋" w:hAnsi="华文中宋" w:hint="eastAsia"/>
          <w:color w:val="000000"/>
          <w:kern w:val="0"/>
          <w:sz w:val="24"/>
        </w:rPr>
        <w:t>1269</w:t>
      </w:r>
      <w:r>
        <w:rPr>
          <w:rFonts w:ascii="华文中宋" w:eastAsia="华文中宋" w:hAnsi="华文中宋" w:hint="eastAsia"/>
          <w:color w:val="000000"/>
          <w:kern w:val="0"/>
          <w:sz w:val="24"/>
        </w:rPr>
        <w:t>人，其中海外留学生</w:t>
      </w:r>
      <w:r>
        <w:rPr>
          <w:rFonts w:ascii="华文中宋" w:eastAsia="华文中宋" w:hAnsi="华文中宋" w:hint="eastAsia"/>
          <w:color w:val="000000"/>
          <w:kern w:val="0"/>
          <w:sz w:val="24"/>
        </w:rPr>
        <w:t>82</w:t>
      </w:r>
      <w:r>
        <w:rPr>
          <w:rFonts w:ascii="华文中宋" w:eastAsia="华文中宋" w:hAnsi="华文中宋" w:hint="eastAsia"/>
          <w:color w:val="000000"/>
          <w:kern w:val="0"/>
          <w:sz w:val="24"/>
        </w:rPr>
        <w:t>人。统招硕士研究生</w:t>
      </w:r>
      <w:r>
        <w:rPr>
          <w:rFonts w:ascii="华文中宋" w:eastAsia="华文中宋" w:hAnsi="华文中宋" w:hint="eastAsia"/>
          <w:color w:val="000000"/>
          <w:kern w:val="0"/>
          <w:sz w:val="24"/>
        </w:rPr>
        <w:t>105</w:t>
      </w:r>
      <w:r>
        <w:rPr>
          <w:rFonts w:ascii="华文中宋" w:eastAsia="华文中宋" w:hAnsi="华文中宋" w:hint="eastAsia"/>
          <w:color w:val="000000"/>
          <w:kern w:val="0"/>
          <w:sz w:val="24"/>
        </w:rPr>
        <w:t>人，其中海外留学生</w:t>
      </w:r>
      <w:r>
        <w:rPr>
          <w:rFonts w:ascii="华文中宋" w:eastAsia="华文中宋" w:hAnsi="华文中宋" w:hint="eastAsia"/>
          <w:color w:val="000000"/>
          <w:kern w:val="0"/>
          <w:sz w:val="24"/>
        </w:rPr>
        <w:t>2</w:t>
      </w:r>
      <w:r>
        <w:rPr>
          <w:rFonts w:ascii="华文中宋" w:eastAsia="华文中宋" w:hAnsi="华文中宋" w:hint="eastAsia"/>
          <w:color w:val="000000"/>
          <w:kern w:val="0"/>
          <w:sz w:val="24"/>
        </w:rPr>
        <w:t>人。学院始终坚持以学生为本，以育人为宗旨，高度重视学生思想品德、专业知识技能、创新能力等方面的培养。近五</w:t>
      </w:r>
      <w:r>
        <w:rPr>
          <w:rFonts w:ascii="华文中宋" w:eastAsia="华文中宋" w:hAnsi="华文中宋" w:hint="eastAsia"/>
          <w:color w:val="000000"/>
          <w:kern w:val="0"/>
          <w:sz w:val="24"/>
        </w:rPr>
        <w:t>年来，学院学生在中国“互联网</w:t>
      </w:r>
      <w:r>
        <w:rPr>
          <w:rFonts w:ascii="华文中宋" w:eastAsia="华文中宋" w:hAnsi="华文中宋" w:hint="eastAsia"/>
          <w:color w:val="000000"/>
          <w:kern w:val="0"/>
          <w:sz w:val="24"/>
        </w:rPr>
        <w:t>+</w:t>
      </w:r>
      <w:r>
        <w:rPr>
          <w:rFonts w:ascii="华文中宋" w:eastAsia="华文中宋" w:hAnsi="华文中宋" w:hint="eastAsia"/>
          <w:color w:val="000000"/>
          <w:kern w:val="0"/>
          <w:sz w:val="24"/>
        </w:rPr>
        <w:t>”大学生创新创业大赛、全国数学建模大赛、中国机器人大赛、中国智能机器人大赛、江西省专业学位研究生职业能力竞赛中获得奖励</w:t>
      </w:r>
      <w:r>
        <w:rPr>
          <w:rFonts w:ascii="华文中宋" w:eastAsia="华文中宋" w:hAnsi="华文中宋" w:hint="eastAsia"/>
          <w:color w:val="000000"/>
          <w:kern w:val="0"/>
          <w:sz w:val="24"/>
        </w:rPr>
        <w:t>300</w:t>
      </w:r>
      <w:r>
        <w:rPr>
          <w:rFonts w:ascii="华文中宋" w:eastAsia="华文中宋" w:hAnsi="华文中宋" w:hint="eastAsia"/>
          <w:color w:val="000000"/>
          <w:kern w:val="0"/>
          <w:sz w:val="24"/>
        </w:rPr>
        <w:t>多项，成功申报学校实验开放项目、创新创业课题</w:t>
      </w:r>
      <w:r>
        <w:rPr>
          <w:rFonts w:ascii="华文中宋" w:eastAsia="华文中宋" w:hAnsi="华文中宋" w:hint="eastAsia"/>
          <w:color w:val="000000"/>
          <w:kern w:val="0"/>
          <w:sz w:val="24"/>
        </w:rPr>
        <w:t>100</w:t>
      </w:r>
      <w:r>
        <w:rPr>
          <w:rFonts w:ascii="华文中宋" w:eastAsia="华文中宋" w:hAnsi="华文中宋" w:hint="eastAsia"/>
          <w:color w:val="000000"/>
          <w:kern w:val="0"/>
          <w:sz w:val="24"/>
        </w:rPr>
        <w:t>余项，完成和维护校内外各类网站</w:t>
      </w:r>
      <w:r>
        <w:rPr>
          <w:rFonts w:ascii="华文中宋" w:eastAsia="华文中宋" w:hAnsi="华文中宋" w:hint="eastAsia"/>
          <w:color w:val="000000"/>
          <w:kern w:val="0"/>
          <w:sz w:val="24"/>
        </w:rPr>
        <w:t>60</w:t>
      </w:r>
      <w:r>
        <w:rPr>
          <w:rFonts w:ascii="华文中宋" w:eastAsia="华文中宋" w:hAnsi="华文中宋" w:hint="eastAsia"/>
          <w:color w:val="000000"/>
          <w:kern w:val="0"/>
          <w:sz w:val="24"/>
        </w:rPr>
        <w:t>余个，完成各种项目实训</w:t>
      </w:r>
      <w:r>
        <w:rPr>
          <w:rFonts w:ascii="华文中宋" w:eastAsia="华文中宋" w:hAnsi="华文中宋" w:hint="eastAsia"/>
          <w:color w:val="000000"/>
          <w:kern w:val="0"/>
          <w:sz w:val="24"/>
        </w:rPr>
        <w:t>70</w:t>
      </w:r>
      <w:r>
        <w:rPr>
          <w:rFonts w:ascii="华文中宋" w:eastAsia="华文中宋" w:hAnsi="华文中宋" w:hint="eastAsia"/>
          <w:color w:val="000000"/>
          <w:kern w:val="0"/>
          <w:sz w:val="24"/>
        </w:rPr>
        <w:t>余项。</w:t>
      </w:r>
      <w:r>
        <w:rPr>
          <w:rFonts w:ascii="华文中宋" w:eastAsia="华文中宋" w:hAnsi="华文中宋" w:hint="eastAsia"/>
          <w:color w:val="000000"/>
          <w:kern w:val="0"/>
          <w:sz w:val="24"/>
        </w:rPr>
        <w:t xml:space="preserve"> </w:t>
      </w:r>
      <w:r>
        <w:rPr>
          <w:rFonts w:ascii="华文中宋" w:eastAsia="华文中宋" w:hAnsi="华文中宋" w:hint="eastAsia"/>
          <w:color w:val="000000"/>
          <w:kern w:val="0"/>
          <w:sz w:val="24"/>
        </w:rPr>
        <w:t>在几代计算机人的共同努力下，三十多年来，学院已培养了各类学生</w:t>
      </w:r>
      <w:r>
        <w:rPr>
          <w:rFonts w:ascii="华文中宋" w:eastAsia="华文中宋" w:hAnsi="华文中宋" w:hint="eastAsia"/>
          <w:color w:val="000000"/>
          <w:kern w:val="0"/>
          <w:sz w:val="24"/>
        </w:rPr>
        <w:t>6000</w:t>
      </w:r>
      <w:r>
        <w:rPr>
          <w:rFonts w:ascii="华文中宋" w:eastAsia="华文中宋" w:hAnsi="华文中宋" w:hint="eastAsia"/>
          <w:color w:val="000000"/>
          <w:kern w:val="0"/>
          <w:sz w:val="24"/>
        </w:rPr>
        <w:t>余人，为国家和社会输送了一大批品德优良、基础扎实、技能过硬、勇于创新的计算机专门人才和双师型计算机教育人才。毕业生以基础知识扎实、工作敬业求实而深受用人单位的好评。</w:t>
      </w:r>
    </w:p>
    <w:p w:rsidR="009E18B5" w:rsidRDefault="009E18B5">
      <w:pPr>
        <w:spacing w:line="520" w:lineRule="exact"/>
        <w:ind w:rightChars="142" w:right="398"/>
        <w:rPr>
          <w:rFonts w:ascii="华文中宋" w:eastAsia="华文中宋" w:hAnsi="华文中宋"/>
          <w:color w:val="000000"/>
          <w:kern w:val="0"/>
          <w:sz w:val="24"/>
        </w:rPr>
      </w:pPr>
    </w:p>
    <w:sectPr w:rsidR="009E18B5" w:rsidSect="009E18B5">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284" w:footer="992" w:gutter="0"/>
      <w:pgNumType w:start="1"/>
      <w:cols w:space="0"/>
      <w:docGrid w:type="lines" w:linePitch="3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8B5" w:rsidRDefault="009E18B5" w:rsidP="009E18B5">
      <w:r>
        <w:separator/>
      </w:r>
    </w:p>
  </w:endnote>
  <w:endnote w:type="continuationSeparator" w:id="0">
    <w:p w:rsidR="009E18B5" w:rsidRDefault="009E18B5" w:rsidP="009E18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787" w:rsidRDefault="0094578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8B5" w:rsidRDefault="009E18B5">
    <w:pPr>
      <w:pStyle w:val="a4"/>
      <w:rPr>
        <w:sz w:val="24"/>
        <w:szCs w:val="24"/>
      </w:rPr>
    </w:pPr>
    <w:r w:rsidRPr="009E18B5">
      <w:rPr>
        <w:sz w:val="24"/>
      </w:rPr>
      <w:pict>
        <v:oval id="_x0000_s2050" style="position:absolute;margin-left:231.2pt;margin-top:-2.5pt;width:20.4pt;height:20.4pt;z-index:-251652096;mso-width-relative:page;mso-height-relative:page;v-text-anchor:middle" o:gfxdata="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CZCm+toAAAAJAQAADwAAAAAAAAAB&#10;ACAAAAAiAAAAZHJzL2Rvd25yZXYueG1sUEsBAhQAFAAAAAgAh07iQJGOz12AAgAA7gQAAA4AAAAA&#10;AAAAAQAgAAAAKQEAAGRycy9lMm9Eb2MueG1sUEsFBgAAAAAGAAYAWQEAABsGAAAAAA==&#10;" fillcolor="#007bd3" stroked="f" strokeweight="2pt">
          <v:fill color2="#034373" rotate="t" focus="100%" type="gradient">
            <o:fill v:ext="view" type="gradientUnscaled"/>
          </v:fill>
        </v:oval>
      </w:pict>
    </w:r>
    <w:r>
      <w:rPr>
        <w:sz w:val="24"/>
        <w:szCs w:val="24"/>
      </w:rPr>
      <w:pict>
        <v:shapetype id="_x0000_t202" coordsize="21600,21600" o:spt="202" path="m,l,21600r21600,l21600,xe">
          <v:stroke joinstyle="miter"/>
          <v:path gradientshapeok="t" o:connecttype="rect"/>
        </v:shapetype>
        <v:shape id="_x0000_s2049" type="#_x0000_t202" style="position:absolute;margin-left:0;margin-top:0;width:2in;height:2in;z-index:251663360;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oI+MdEAIAAAcEAAAOAAAAAAAAAAEAIAAA&#10;AB8BAABkcnMvZTJvRG9jLnhtbFBLBQYAAAAABgAGAFkBAAChBQAAAAA=&#10;" filled="f" stroked="f" strokeweight=".5pt">
          <v:textbox style="mso-fit-shape-to-text:t" inset="0,0,0,0">
            <w:txbxContent>
              <w:p w:rsidR="009E18B5" w:rsidRDefault="009E18B5">
                <w:pPr>
                  <w:snapToGrid w:val="0"/>
                  <w:rPr>
                    <w:color w:val="FFFFFF" w:themeColor="background1"/>
                    <w:sz w:val="24"/>
                  </w:rPr>
                </w:pPr>
                <w:r>
                  <w:rPr>
                    <w:rFonts w:hint="eastAsia"/>
                    <w:color w:val="FFFFFF" w:themeColor="background1"/>
                    <w:sz w:val="24"/>
                  </w:rPr>
                  <w:fldChar w:fldCharType="begin"/>
                </w:r>
                <w:r w:rsidR="00945787">
                  <w:rPr>
                    <w:rFonts w:hint="eastAsia"/>
                    <w:color w:val="FFFFFF" w:themeColor="background1"/>
                    <w:sz w:val="24"/>
                  </w:rPr>
                  <w:instrText xml:space="preserve"> PAGE  \* MERGEFORMAT </w:instrText>
                </w:r>
                <w:r>
                  <w:rPr>
                    <w:rFonts w:hint="eastAsia"/>
                    <w:color w:val="FFFFFF" w:themeColor="background1"/>
                    <w:sz w:val="24"/>
                  </w:rPr>
                  <w:fldChar w:fldCharType="separate"/>
                </w:r>
                <w:r w:rsidR="0051443B" w:rsidRPr="0051443B">
                  <w:rPr>
                    <w:noProof/>
                  </w:rPr>
                  <w:t>2</w:t>
                </w:r>
                <w:r>
                  <w:rPr>
                    <w:rFonts w:hint="eastAsia"/>
                    <w:color w:val="FFFFFF" w:themeColor="background1"/>
                    <w:sz w:val="24"/>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787" w:rsidRDefault="0094578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8B5" w:rsidRDefault="009E18B5" w:rsidP="009E18B5">
      <w:r>
        <w:separator/>
      </w:r>
    </w:p>
  </w:footnote>
  <w:footnote w:type="continuationSeparator" w:id="0">
    <w:p w:rsidR="009E18B5" w:rsidRDefault="009E18B5" w:rsidP="009E18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787" w:rsidRDefault="0094578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787" w:rsidRDefault="00945787">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787" w:rsidRDefault="0094578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F2F11"/>
    <w:multiLevelType w:val="multilevel"/>
    <w:tmpl w:val="1C4F2F1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nsid w:val="2CE74630"/>
    <w:multiLevelType w:val="multilevel"/>
    <w:tmpl w:val="2CE74630"/>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nsid w:val="2F4F2305"/>
    <w:multiLevelType w:val="multilevel"/>
    <w:tmpl w:val="2F4F230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nsid w:val="5CE4F63F"/>
    <w:multiLevelType w:val="singleLevel"/>
    <w:tmpl w:val="5CE4F63F"/>
    <w:lvl w:ilvl="0">
      <w:start w:val="2"/>
      <w:numFmt w:val="decimal"/>
      <w:suff w:val="nothing"/>
      <w:lvlText w:val="%1."/>
      <w:lvlJc w:val="left"/>
    </w:lvl>
  </w:abstractNum>
  <w:abstractNum w:abstractNumId="4">
    <w:nsid w:val="5CE4F64B"/>
    <w:multiLevelType w:val="singleLevel"/>
    <w:tmpl w:val="5CE4F64B"/>
    <w:lvl w:ilvl="0">
      <w:start w:val="2"/>
      <w:numFmt w:val="decimal"/>
      <w:suff w:val="nothing"/>
      <w:lvlText w:val="%1."/>
      <w:lvlJc w:val="left"/>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93"/>
  <w:noPunctuationKerning/>
  <w:characterSpacingControl w:val="compressPunctuation"/>
  <w:hdrShapeDefaults>
    <o:shapedefaults v:ext="edit" spidmax="2052"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C3414"/>
    <w:rsid w:val="000A08AB"/>
    <w:rsid w:val="000E09FA"/>
    <w:rsid w:val="000F080D"/>
    <w:rsid w:val="00116E5D"/>
    <w:rsid w:val="00121C70"/>
    <w:rsid w:val="00165831"/>
    <w:rsid w:val="00181969"/>
    <w:rsid w:val="001B1871"/>
    <w:rsid w:val="001C3414"/>
    <w:rsid w:val="001E290F"/>
    <w:rsid w:val="001F2A47"/>
    <w:rsid w:val="002006BD"/>
    <w:rsid w:val="00217ED5"/>
    <w:rsid w:val="00273EE2"/>
    <w:rsid w:val="002771BB"/>
    <w:rsid w:val="002829EA"/>
    <w:rsid w:val="002C08F4"/>
    <w:rsid w:val="002E1248"/>
    <w:rsid w:val="002E23E9"/>
    <w:rsid w:val="002F32AC"/>
    <w:rsid w:val="002F3F9E"/>
    <w:rsid w:val="00306FDB"/>
    <w:rsid w:val="0037554E"/>
    <w:rsid w:val="00375E0B"/>
    <w:rsid w:val="004025E9"/>
    <w:rsid w:val="00437E43"/>
    <w:rsid w:val="0045300F"/>
    <w:rsid w:val="004B27F2"/>
    <w:rsid w:val="00500F65"/>
    <w:rsid w:val="00500F75"/>
    <w:rsid w:val="0051443B"/>
    <w:rsid w:val="00545864"/>
    <w:rsid w:val="005930D1"/>
    <w:rsid w:val="005D3590"/>
    <w:rsid w:val="005D4045"/>
    <w:rsid w:val="005E31BB"/>
    <w:rsid w:val="006044F0"/>
    <w:rsid w:val="00611153"/>
    <w:rsid w:val="0061316A"/>
    <w:rsid w:val="00617834"/>
    <w:rsid w:val="00625128"/>
    <w:rsid w:val="006305D1"/>
    <w:rsid w:val="0069764C"/>
    <w:rsid w:val="006A09D3"/>
    <w:rsid w:val="006A71F8"/>
    <w:rsid w:val="006B4C64"/>
    <w:rsid w:val="006F2CE0"/>
    <w:rsid w:val="00713FFC"/>
    <w:rsid w:val="00787F90"/>
    <w:rsid w:val="007C4205"/>
    <w:rsid w:val="007D42FC"/>
    <w:rsid w:val="007F61FE"/>
    <w:rsid w:val="008169E7"/>
    <w:rsid w:val="008212B6"/>
    <w:rsid w:val="00827C11"/>
    <w:rsid w:val="008318CA"/>
    <w:rsid w:val="00854DE8"/>
    <w:rsid w:val="008A237A"/>
    <w:rsid w:val="008A6F93"/>
    <w:rsid w:val="008B29CB"/>
    <w:rsid w:val="00917C8C"/>
    <w:rsid w:val="00945787"/>
    <w:rsid w:val="00993BD2"/>
    <w:rsid w:val="009D10D1"/>
    <w:rsid w:val="009E18B5"/>
    <w:rsid w:val="009E40FB"/>
    <w:rsid w:val="00A0240F"/>
    <w:rsid w:val="00A12DCA"/>
    <w:rsid w:val="00A23607"/>
    <w:rsid w:val="00A32835"/>
    <w:rsid w:val="00A46BCF"/>
    <w:rsid w:val="00A5024C"/>
    <w:rsid w:val="00A8335B"/>
    <w:rsid w:val="00AC3751"/>
    <w:rsid w:val="00AD5B73"/>
    <w:rsid w:val="00AE699E"/>
    <w:rsid w:val="00B12F4E"/>
    <w:rsid w:val="00B13F7A"/>
    <w:rsid w:val="00B65F20"/>
    <w:rsid w:val="00B701B4"/>
    <w:rsid w:val="00B8692E"/>
    <w:rsid w:val="00BA46D5"/>
    <w:rsid w:val="00BC20D7"/>
    <w:rsid w:val="00BD2E5A"/>
    <w:rsid w:val="00BE6ECC"/>
    <w:rsid w:val="00C10702"/>
    <w:rsid w:val="00CA1326"/>
    <w:rsid w:val="00CE038E"/>
    <w:rsid w:val="00D03F9C"/>
    <w:rsid w:val="00D10D21"/>
    <w:rsid w:val="00D53747"/>
    <w:rsid w:val="00D824A8"/>
    <w:rsid w:val="00DC6785"/>
    <w:rsid w:val="00DE7A12"/>
    <w:rsid w:val="00DF1448"/>
    <w:rsid w:val="00E00F3B"/>
    <w:rsid w:val="00EA5C8F"/>
    <w:rsid w:val="00EA6D98"/>
    <w:rsid w:val="00EB7EF2"/>
    <w:rsid w:val="00EF17D7"/>
    <w:rsid w:val="00F00C23"/>
    <w:rsid w:val="00F00EC7"/>
    <w:rsid w:val="00F21D83"/>
    <w:rsid w:val="00F35820"/>
    <w:rsid w:val="00F439A5"/>
    <w:rsid w:val="00F64B3A"/>
    <w:rsid w:val="04C44DDD"/>
    <w:rsid w:val="0EC31C6C"/>
    <w:rsid w:val="121101DA"/>
    <w:rsid w:val="12554D5F"/>
    <w:rsid w:val="19543333"/>
    <w:rsid w:val="2277369B"/>
    <w:rsid w:val="258B4125"/>
    <w:rsid w:val="268D500C"/>
    <w:rsid w:val="274B2E5B"/>
    <w:rsid w:val="27511310"/>
    <w:rsid w:val="33E47230"/>
    <w:rsid w:val="360C593C"/>
    <w:rsid w:val="36C727EB"/>
    <w:rsid w:val="3DA07217"/>
    <w:rsid w:val="44531FA9"/>
    <w:rsid w:val="46300235"/>
    <w:rsid w:val="4D1E12D6"/>
    <w:rsid w:val="55AB141B"/>
    <w:rsid w:val="57445BA8"/>
    <w:rsid w:val="738E665E"/>
    <w:rsid w:val="76286AE8"/>
    <w:rsid w:val="76D24223"/>
    <w:rsid w:val="7A703E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8B5"/>
    <w:pPr>
      <w:widowControl w:val="0"/>
      <w:jc w:val="both"/>
    </w:pPr>
    <w:rPr>
      <w:rFonts w:asciiTheme="minorHAnsi" w:eastAsiaTheme="minorEastAsia" w:hAnsiTheme="minorHAnsi" w:cs="宋体"/>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9E18B5"/>
    <w:rPr>
      <w:rFonts w:cstheme="minorBidi"/>
      <w:sz w:val="18"/>
      <w:szCs w:val="18"/>
    </w:rPr>
  </w:style>
  <w:style w:type="paragraph" w:styleId="a4">
    <w:name w:val="footer"/>
    <w:basedOn w:val="a"/>
    <w:link w:val="Char0"/>
    <w:uiPriority w:val="99"/>
    <w:unhideWhenUsed/>
    <w:qFormat/>
    <w:rsid w:val="009E18B5"/>
    <w:pPr>
      <w:tabs>
        <w:tab w:val="center" w:pos="4153"/>
        <w:tab w:val="right" w:pos="8306"/>
      </w:tabs>
      <w:snapToGrid w:val="0"/>
      <w:jc w:val="left"/>
    </w:pPr>
    <w:rPr>
      <w:rFonts w:cstheme="minorBidi"/>
      <w:sz w:val="18"/>
      <w:szCs w:val="18"/>
    </w:rPr>
  </w:style>
  <w:style w:type="paragraph" w:styleId="a5">
    <w:name w:val="header"/>
    <w:basedOn w:val="a"/>
    <w:link w:val="Char1"/>
    <w:uiPriority w:val="99"/>
    <w:unhideWhenUsed/>
    <w:rsid w:val="009E18B5"/>
    <w:pPr>
      <w:pBdr>
        <w:bottom w:val="single" w:sz="6" w:space="1" w:color="auto"/>
      </w:pBdr>
      <w:tabs>
        <w:tab w:val="center" w:pos="4153"/>
        <w:tab w:val="right" w:pos="8306"/>
      </w:tabs>
      <w:snapToGrid w:val="0"/>
      <w:jc w:val="center"/>
    </w:pPr>
    <w:rPr>
      <w:rFonts w:cstheme="minorBidi"/>
      <w:sz w:val="18"/>
      <w:szCs w:val="18"/>
    </w:rPr>
  </w:style>
  <w:style w:type="paragraph" w:styleId="1">
    <w:name w:val="toc 1"/>
    <w:basedOn w:val="a"/>
    <w:next w:val="a"/>
    <w:uiPriority w:val="39"/>
    <w:semiHidden/>
    <w:unhideWhenUsed/>
    <w:qFormat/>
    <w:rsid w:val="009E18B5"/>
  </w:style>
  <w:style w:type="paragraph" w:styleId="a6">
    <w:name w:val="Normal (Web)"/>
    <w:basedOn w:val="a"/>
    <w:uiPriority w:val="99"/>
    <w:unhideWhenUsed/>
    <w:qFormat/>
    <w:rsid w:val="009E18B5"/>
    <w:pPr>
      <w:widowControl/>
      <w:spacing w:before="100" w:beforeAutospacing="1" w:after="100" w:afterAutospacing="1"/>
      <w:jc w:val="left"/>
    </w:pPr>
    <w:rPr>
      <w:rFonts w:ascii="宋体" w:eastAsia="宋体" w:hAnsi="宋体"/>
      <w:kern w:val="0"/>
      <w:sz w:val="24"/>
    </w:rPr>
  </w:style>
  <w:style w:type="character" w:styleId="a7">
    <w:name w:val="Hyperlink"/>
    <w:uiPriority w:val="99"/>
    <w:unhideWhenUsed/>
    <w:qFormat/>
    <w:rsid w:val="009E18B5"/>
    <w:rPr>
      <w:color w:val="0000FF"/>
      <w:u w:val="single"/>
    </w:rPr>
  </w:style>
  <w:style w:type="character" w:customStyle="1" w:styleId="Char1">
    <w:name w:val="页眉 Char"/>
    <w:basedOn w:val="a0"/>
    <w:link w:val="a5"/>
    <w:uiPriority w:val="99"/>
    <w:qFormat/>
    <w:rsid w:val="009E18B5"/>
    <w:rPr>
      <w:sz w:val="18"/>
      <w:szCs w:val="18"/>
    </w:rPr>
  </w:style>
  <w:style w:type="character" w:customStyle="1" w:styleId="Char0">
    <w:name w:val="页脚 Char"/>
    <w:basedOn w:val="a0"/>
    <w:link w:val="a4"/>
    <w:uiPriority w:val="99"/>
    <w:qFormat/>
    <w:rsid w:val="009E18B5"/>
    <w:rPr>
      <w:sz w:val="18"/>
      <w:szCs w:val="18"/>
    </w:rPr>
  </w:style>
  <w:style w:type="character" w:customStyle="1" w:styleId="Char">
    <w:name w:val="批注框文本 Char"/>
    <w:basedOn w:val="a0"/>
    <w:link w:val="a3"/>
    <w:uiPriority w:val="99"/>
    <w:semiHidden/>
    <w:rsid w:val="009E18B5"/>
    <w:rPr>
      <w:sz w:val="18"/>
      <w:szCs w:val="18"/>
    </w:rPr>
  </w:style>
  <w:style w:type="character" w:customStyle="1" w:styleId="font01">
    <w:name w:val="font01"/>
    <w:basedOn w:val="a0"/>
    <w:qFormat/>
    <w:rsid w:val="009E18B5"/>
    <w:rPr>
      <w:rFonts w:ascii="宋体" w:eastAsia="宋体" w:hAnsi="宋体" w:cs="宋体" w:hint="eastAsia"/>
      <w:color w:val="000000"/>
      <w:sz w:val="36"/>
      <w:szCs w:val="36"/>
      <w:u w:val="none"/>
    </w:rPr>
  </w:style>
  <w:style w:type="character" w:customStyle="1" w:styleId="font11">
    <w:name w:val="font11"/>
    <w:basedOn w:val="a0"/>
    <w:qFormat/>
    <w:rsid w:val="009E18B5"/>
    <w:rPr>
      <w:rFonts w:ascii="Arial" w:hAnsi="Arial" w:cs="Arial" w:hint="default"/>
      <w:color w:val="000000"/>
      <w:sz w:val="36"/>
      <w:szCs w:val="36"/>
      <w:u w:val="none"/>
    </w:rPr>
  </w:style>
  <w:style w:type="character" w:customStyle="1" w:styleId="font31">
    <w:name w:val="font31"/>
    <w:basedOn w:val="a0"/>
    <w:qFormat/>
    <w:rsid w:val="009E18B5"/>
    <w:rPr>
      <w:rFonts w:ascii="华文中宋" w:eastAsia="华文中宋" w:hAnsi="华文中宋" w:cs="华文中宋" w:hint="eastAsia"/>
      <w:color w:val="000000"/>
      <w:sz w:val="28"/>
      <w:szCs w:val="28"/>
      <w:u w:val="none"/>
    </w:rPr>
  </w:style>
  <w:style w:type="character" w:customStyle="1" w:styleId="font21">
    <w:name w:val="font21"/>
    <w:basedOn w:val="a0"/>
    <w:qFormat/>
    <w:rsid w:val="009E18B5"/>
    <w:rPr>
      <w:rFonts w:ascii="Arial" w:hAnsi="Arial" w:cs="Arial" w:hint="default"/>
      <w:color w:val="000000"/>
      <w:sz w:val="28"/>
      <w:szCs w:val="28"/>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gradFill>
          <a:gsLst>
            <a:gs pos="0">
              <a:srgbClr val="007BD3"/>
            </a:gs>
            <a:gs pos="100000">
              <a:srgbClr val="034373"/>
            </a:gs>
          </a:gsLst>
          <a:lin ang="5400000" scaled="0"/>
        </a:gradFill>
        <a:ln>
          <a:noFill/>
        </a:ln>
      </a:spPr>
      <a:bodyPr rot="0" vertOverflow="overflow" horzOverflow="overflow" vert="horz" wrap="square" lIns="91440" tIns="45720" rIns="91440" bIns="45720" numCol="1" spcCol="0" rtlCol="0" fromWordArt="0" anchor="ctr" anchorCtr="0" forceAA="0" compatLnSpc="1">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B84645-BE11-416D-BBF1-A4FC319A7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229</Words>
  <Characters>1307</Characters>
  <Application>Microsoft Office Word</Application>
  <DocSecurity>0</DocSecurity>
  <Lines>10</Lines>
  <Paragraphs>3</Paragraphs>
  <ScaleCrop>false</ScaleCrop>
  <Company>china</Company>
  <LinksUpToDate>false</LinksUpToDate>
  <CharactersWithSpaces>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deeplm</cp:lastModifiedBy>
  <cp:revision>3</cp:revision>
  <cp:lastPrinted>2019-05-27T13:01:00Z</cp:lastPrinted>
  <dcterms:created xsi:type="dcterms:W3CDTF">2019-06-14T08:00:00Z</dcterms:created>
  <dcterms:modified xsi:type="dcterms:W3CDTF">2019-06-14T08:00:00Z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