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AD" w:rsidRDefault="00F84F86" w:rsidP="005521D9">
      <w:pPr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国家人社部“大数据、人工智能和云计算新技术</w:t>
      </w:r>
      <w:r w:rsidR="009B670B"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 w:hint="eastAsia"/>
          <w:b/>
          <w:sz w:val="28"/>
          <w:szCs w:val="28"/>
        </w:rPr>
        <w:t>高级研修班</w:t>
      </w:r>
    </w:p>
    <w:p w:rsidR="00EF52FE" w:rsidRDefault="00D308AD" w:rsidP="005521D9">
      <w:pPr>
        <w:spacing w:line="48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开班通知</w:t>
      </w:r>
    </w:p>
    <w:p w:rsidR="00C17D25" w:rsidRDefault="00F82469" w:rsidP="005521D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为了高质量完成国家人社部</w:t>
      </w:r>
      <w:r w:rsidRPr="004E2A2F">
        <w:rPr>
          <w:rFonts w:ascii="仿宋" w:eastAsia="仿宋" w:hAnsi="仿宋" w:hint="eastAsia"/>
          <w:sz w:val="28"/>
          <w:szCs w:val="28"/>
        </w:rPr>
        <w:t>专业技术人才知识更新工程高级研修项目</w:t>
      </w:r>
      <w:r w:rsidRPr="00BB6C0E">
        <w:rPr>
          <w:rFonts w:ascii="仿宋" w:eastAsia="仿宋" w:hAnsi="仿宋" w:hint="eastAsia"/>
          <w:sz w:val="28"/>
          <w:szCs w:val="28"/>
        </w:rPr>
        <w:t>“大数据</w:t>
      </w:r>
      <w:r>
        <w:rPr>
          <w:rFonts w:ascii="仿宋" w:eastAsia="仿宋" w:hAnsi="仿宋" w:hint="eastAsia"/>
          <w:sz w:val="28"/>
          <w:szCs w:val="28"/>
        </w:rPr>
        <w:t>、人工智能和云计算新技术</w:t>
      </w:r>
      <w:r w:rsidRPr="00BB6C0E">
        <w:rPr>
          <w:rFonts w:ascii="仿宋" w:eastAsia="仿宋" w:hAnsi="仿宋" w:hint="eastAsia"/>
          <w:sz w:val="28"/>
          <w:szCs w:val="28"/>
        </w:rPr>
        <w:t>”高级研修班</w:t>
      </w:r>
      <w:r w:rsidR="009B670B" w:rsidRPr="00BB6C0E">
        <w:rPr>
          <w:rFonts w:ascii="仿宋" w:eastAsia="仿宋" w:hAnsi="仿宋" w:hint="eastAsia"/>
          <w:sz w:val="28"/>
          <w:szCs w:val="28"/>
        </w:rPr>
        <w:t>，</w:t>
      </w:r>
      <w:r w:rsidR="009B670B">
        <w:rPr>
          <w:rFonts w:ascii="仿宋" w:eastAsia="仿宋" w:hAnsi="仿宋" w:hint="eastAsia"/>
          <w:sz w:val="28"/>
          <w:szCs w:val="28"/>
        </w:rPr>
        <w:t>江西师范大学国家网络化支撑软件国际科技合作基地</w:t>
      </w:r>
      <w:r w:rsidR="009F2901">
        <w:rPr>
          <w:rFonts w:ascii="仿宋" w:eastAsia="仿宋" w:hAnsi="仿宋" w:hint="eastAsia"/>
          <w:sz w:val="28"/>
          <w:szCs w:val="28"/>
        </w:rPr>
        <w:t>、</w:t>
      </w:r>
      <w:r w:rsidR="009F2901" w:rsidRPr="00BB6C0E">
        <w:rPr>
          <w:rFonts w:ascii="仿宋" w:eastAsia="仿宋" w:hAnsi="仿宋" w:hint="eastAsia"/>
          <w:sz w:val="28"/>
          <w:szCs w:val="28"/>
        </w:rPr>
        <w:t>江西师范大学国家级继续教育基地</w:t>
      </w:r>
      <w:r>
        <w:rPr>
          <w:rFonts w:ascii="仿宋" w:eastAsia="仿宋" w:hAnsi="仿宋" w:hint="eastAsia"/>
          <w:sz w:val="28"/>
          <w:szCs w:val="28"/>
        </w:rPr>
        <w:t>聘</w:t>
      </w:r>
      <w:r w:rsidR="009B670B"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 w:hint="eastAsia"/>
          <w:sz w:val="28"/>
          <w:szCs w:val="28"/>
        </w:rPr>
        <w:t>到</w:t>
      </w:r>
      <w:r w:rsidR="009B670B" w:rsidRPr="00D96603">
        <w:rPr>
          <w:rFonts w:ascii="仿宋" w:eastAsia="仿宋" w:hAnsi="仿宋" w:hint="eastAsia"/>
          <w:b/>
          <w:sz w:val="28"/>
          <w:szCs w:val="28"/>
        </w:rPr>
        <w:t>图灵奖（计算机科学世界最高奖）获得者、美国三院院士、中科院外籍院士、美国康奈尔大学霍普克罗夫特教授</w:t>
      </w:r>
      <w:r w:rsidR="009B670B">
        <w:rPr>
          <w:rFonts w:ascii="仿宋" w:eastAsia="仿宋" w:hAnsi="仿宋" w:hint="eastAsia"/>
          <w:sz w:val="28"/>
          <w:szCs w:val="28"/>
        </w:rPr>
        <w:t>等国内外著名计算机科学家</w:t>
      </w:r>
      <w:r w:rsidR="009B670B" w:rsidRPr="00BB6C0E">
        <w:rPr>
          <w:rFonts w:ascii="仿宋" w:eastAsia="仿宋" w:hAnsi="仿宋" w:hint="eastAsia"/>
          <w:sz w:val="28"/>
          <w:szCs w:val="28"/>
        </w:rPr>
        <w:t>，为企、事业单位相关专业技术人才和高级管理人员进行</w:t>
      </w:r>
      <w:r w:rsidR="009F2901">
        <w:rPr>
          <w:rFonts w:ascii="仿宋" w:eastAsia="仿宋" w:hAnsi="仿宋" w:hint="eastAsia"/>
          <w:sz w:val="28"/>
          <w:szCs w:val="28"/>
        </w:rPr>
        <w:t>研修</w:t>
      </w:r>
      <w:r w:rsidR="00E11C51">
        <w:rPr>
          <w:rFonts w:ascii="仿宋" w:eastAsia="仿宋" w:hAnsi="仿宋" w:hint="eastAsia"/>
          <w:sz w:val="28"/>
          <w:szCs w:val="28"/>
        </w:rPr>
        <w:t>授课</w:t>
      </w:r>
      <w:r w:rsidR="009B670B" w:rsidRPr="00BB6C0E">
        <w:rPr>
          <w:rFonts w:ascii="仿宋" w:eastAsia="仿宋" w:hAnsi="仿宋" w:hint="eastAsia"/>
          <w:sz w:val="28"/>
          <w:szCs w:val="28"/>
        </w:rPr>
        <w:t>。</w:t>
      </w:r>
      <w:r w:rsidR="007F7806" w:rsidRPr="007F7806">
        <w:rPr>
          <w:rFonts w:ascii="仿宋" w:eastAsia="仿宋" w:hAnsi="仿宋" w:hint="eastAsia"/>
          <w:sz w:val="28"/>
          <w:szCs w:val="28"/>
        </w:rPr>
        <w:t>国家人保部办公厅《关于印发专业技术人才知识更新工程</w:t>
      </w:r>
      <w:r w:rsidR="007F7806" w:rsidRPr="007F7806">
        <w:rPr>
          <w:rFonts w:ascii="仿宋" w:eastAsia="仿宋" w:hAnsi="仿宋"/>
          <w:sz w:val="28"/>
          <w:szCs w:val="28"/>
        </w:rPr>
        <w:t>2019</w:t>
      </w:r>
      <w:r w:rsidR="007F7806" w:rsidRPr="007F7806">
        <w:rPr>
          <w:rFonts w:ascii="仿宋" w:eastAsia="仿宋" w:hAnsi="仿宋" w:hint="eastAsia"/>
          <w:sz w:val="28"/>
          <w:szCs w:val="28"/>
        </w:rPr>
        <w:t>年高级研修项目计划的通知》</w:t>
      </w:r>
      <w:r w:rsidR="009F2901">
        <w:rPr>
          <w:rFonts w:ascii="仿宋" w:eastAsia="仿宋" w:hAnsi="仿宋" w:hint="eastAsia"/>
          <w:sz w:val="28"/>
          <w:szCs w:val="28"/>
        </w:rPr>
        <w:t>见</w:t>
      </w:r>
      <w:r w:rsidR="007F7806" w:rsidRPr="007F7806">
        <w:rPr>
          <w:rFonts w:ascii="仿宋" w:eastAsia="仿宋" w:hAnsi="仿宋" w:hint="eastAsia"/>
          <w:sz w:val="28"/>
          <w:szCs w:val="28"/>
        </w:rPr>
        <w:t>链接：</w:t>
      </w:r>
    </w:p>
    <w:p w:rsidR="00B16773" w:rsidRDefault="00022C8C" w:rsidP="002338CB">
      <w:pPr>
        <w:spacing w:line="480" w:lineRule="exact"/>
        <w:ind w:firstLineChars="300" w:firstLine="630"/>
      </w:pPr>
      <w:hyperlink r:id="rId7" w:history="1">
        <w:r w:rsidR="007F7806" w:rsidRPr="007F7806">
          <w:rPr>
            <w:rStyle w:val="a8"/>
            <w:rFonts w:ascii="Arial" w:hAnsi="Arial" w:cs="Arial"/>
            <w:color w:val="000000" w:themeColor="text1"/>
            <w:szCs w:val="21"/>
            <w:shd w:val="clear" w:color="auto" w:fill="F8F8F8"/>
          </w:rPr>
          <w:t>http://www.zsgxgc.gov.cn/zsgx/htmlDocument/2019-04-11/detail_45755.html</w:t>
        </w:r>
      </w:hyperlink>
    </w:p>
    <w:p w:rsidR="002338CB" w:rsidRDefault="002338CB" w:rsidP="002338CB">
      <w:pPr>
        <w:spacing w:line="480" w:lineRule="exact"/>
        <w:ind w:firstLineChars="300" w:firstLine="632"/>
        <w:rPr>
          <w:b/>
          <w:bCs/>
        </w:rPr>
      </w:pPr>
    </w:p>
    <w:p w:rsidR="009B670B" w:rsidRDefault="009B670B" w:rsidP="005521D9">
      <w:pPr>
        <w:widowControl/>
        <w:shd w:val="clear" w:color="auto" w:fill="FFFFFF"/>
        <w:spacing w:line="48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一、研修内容：</w:t>
      </w:r>
    </w:p>
    <w:p w:rsidR="009B670B" w:rsidRPr="00284D6F" w:rsidRDefault="009B670B" w:rsidP="005521D9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284D6F">
        <w:rPr>
          <w:rFonts w:ascii="仿宋" w:eastAsia="仿宋" w:hAnsi="仿宋" w:hint="eastAsia"/>
          <w:bCs/>
          <w:color w:val="000000"/>
          <w:sz w:val="28"/>
          <w:szCs w:val="28"/>
        </w:rPr>
        <w:t>1、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人工智能与深度学习</w:t>
      </w:r>
    </w:p>
    <w:p w:rsidR="009B670B" w:rsidRDefault="009B670B" w:rsidP="005521D9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284D6F">
        <w:rPr>
          <w:rFonts w:ascii="仿宋" w:eastAsia="仿宋" w:hAnsi="仿宋" w:hint="eastAsia"/>
          <w:bCs/>
          <w:color w:val="000000"/>
          <w:sz w:val="28"/>
          <w:szCs w:val="28"/>
        </w:rPr>
        <w:t>2、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人机结对编程</w:t>
      </w:r>
    </w:p>
    <w:p w:rsidR="009B670B" w:rsidRDefault="009B670B" w:rsidP="005521D9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284D6F">
        <w:rPr>
          <w:rFonts w:ascii="仿宋" w:eastAsia="仿宋" w:hAnsi="仿宋" w:hint="eastAsia"/>
          <w:bCs/>
          <w:color w:val="000000"/>
          <w:sz w:val="28"/>
          <w:szCs w:val="28"/>
        </w:rPr>
        <w:t>3、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知识工程前沿</w:t>
      </w:r>
    </w:p>
    <w:p w:rsidR="009B670B" w:rsidRDefault="009B670B" w:rsidP="005521D9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4</w:t>
      </w:r>
      <w:r w:rsidRPr="00284D6F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大数据及其理论与实践研究</w:t>
      </w:r>
    </w:p>
    <w:p w:rsidR="00AE57B2" w:rsidRDefault="00AE57B2" w:rsidP="005521D9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5、人工智能前沿</w:t>
      </w:r>
    </w:p>
    <w:p w:rsidR="009B670B" w:rsidRPr="00284D6F" w:rsidRDefault="00AE57B2" w:rsidP="005521D9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6</w:t>
      </w:r>
      <w:r w:rsidR="009B670B" w:rsidRPr="00284D6F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="009B670B">
        <w:rPr>
          <w:rFonts w:ascii="仿宋" w:eastAsia="仿宋" w:hAnsi="仿宋" w:hint="eastAsia"/>
          <w:bCs/>
          <w:color w:val="000000"/>
          <w:sz w:val="28"/>
          <w:szCs w:val="28"/>
        </w:rPr>
        <w:t>云计算与云服务前沿</w:t>
      </w:r>
    </w:p>
    <w:p w:rsidR="00AE57B2" w:rsidRDefault="00AE57B2" w:rsidP="005521D9">
      <w:pPr>
        <w:adjustRightInd w:val="0"/>
        <w:snapToGrid w:val="0"/>
        <w:spacing w:line="480" w:lineRule="exact"/>
        <w:ind w:firstLineChars="200" w:firstLine="560"/>
        <w:rPr>
          <w:b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7</w:t>
      </w:r>
      <w:r w:rsidR="009B670B">
        <w:rPr>
          <w:rFonts w:ascii="仿宋" w:eastAsia="仿宋" w:hAnsi="仿宋" w:hint="eastAsia"/>
          <w:bCs/>
          <w:color w:val="000000"/>
          <w:sz w:val="28"/>
          <w:szCs w:val="28"/>
        </w:rPr>
        <w:t>、大数据、虚拟现实及其应用研究</w:t>
      </w:r>
    </w:p>
    <w:p w:rsidR="009B670B" w:rsidRDefault="009B670B" w:rsidP="005521D9">
      <w:pPr>
        <w:widowControl/>
        <w:shd w:val="clear" w:color="auto" w:fill="FFFFFF"/>
        <w:spacing w:line="48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二、研修对象：</w:t>
      </w:r>
    </w:p>
    <w:p w:rsidR="00AE57B2" w:rsidRDefault="009B670B" w:rsidP="005521D9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53089">
        <w:rPr>
          <w:rFonts w:ascii="仿宋" w:eastAsia="仿宋" w:hAnsi="仿宋" w:hint="eastAsia"/>
          <w:sz w:val="28"/>
          <w:szCs w:val="28"/>
        </w:rPr>
        <w:t>各类企、事业单位</w:t>
      </w:r>
      <w:r>
        <w:rPr>
          <w:rFonts w:ascii="仿宋" w:eastAsia="仿宋" w:hAnsi="仿宋" w:hint="eastAsia"/>
          <w:sz w:val="28"/>
          <w:szCs w:val="28"/>
        </w:rPr>
        <w:t>副高</w:t>
      </w:r>
      <w:r w:rsidR="002D65DA">
        <w:rPr>
          <w:rFonts w:ascii="仿宋" w:eastAsia="仿宋" w:hAnsi="仿宋" w:hint="eastAsia"/>
          <w:sz w:val="28"/>
          <w:szCs w:val="28"/>
        </w:rPr>
        <w:t>(或有博士学位)</w:t>
      </w:r>
      <w:r>
        <w:rPr>
          <w:rFonts w:ascii="仿宋" w:eastAsia="仿宋" w:hAnsi="仿宋" w:hint="eastAsia"/>
          <w:sz w:val="28"/>
          <w:szCs w:val="28"/>
        </w:rPr>
        <w:t>及以上职称的专业</w:t>
      </w:r>
      <w:r w:rsidRPr="00B53089">
        <w:rPr>
          <w:rFonts w:ascii="仿宋" w:eastAsia="仿宋" w:hAnsi="仿宋" w:hint="eastAsia"/>
          <w:sz w:val="28"/>
          <w:szCs w:val="28"/>
        </w:rPr>
        <w:t>技术</w:t>
      </w:r>
      <w:r>
        <w:rPr>
          <w:rFonts w:ascii="仿宋" w:eastAsia="仿宋" w:hAnsi="仿宋" w:hint="eastAsia"/>
          <w:sz w:val="28"/>
          <w:szCs w:val="28"/>
        </w:rPr>
        <w:t>人员</w:t>
      </w:r>
      <w:r w:rsidRPr="00B53089">
        <w:rPr>
          <w:rFonts w:ascii="仿宋" w:eastAsia="仿宋" w:hAnsi="仿宋" w:hint="eastAsia"/>
          <w:sz w:val="28"/>
          <w:szCs w:val="28"/>
        </w:rPr>
        <w:t>和高级管理人员</w:t>
      </w:r>
      <w:r w:rsidR="00597418">
        <w:rPr>
          <w:rFonts w:ascii="仿宋" w:eastAsia="仿宋" w:hAnsi="仿宋" w:hint="eastAsia"/>
          <w:sz w:val="28"/>
          <w:szCs w:val="28"/>
        </w:rPr>
        <w:t>（部门经理</w:t>
      </w:r>
      <w:r w:rsidR="00A966D5">
        <w:rPr>
          <w:rFonts w:ascii="仿宋" w:eastAsia="仿宋" w:hAnsi="仿宋" w:hint="eastAsia"/>
          <w:sz w:val="28"/>
          <w:szCs w:val="28"/>
        </w:rPr>
        <w:t>职位</w:t>
      </w:r>
      <w:r w:rsidR="00597418">
        <w:rPr>
          <w:rFonts w:ascii="仿宋" w:eastAsia="仿宋" w:hAnsi="仿宋" w:hint="eastAsia"/>
          <w:sz w:val="28"/>
          <w:szCs w:val="28"/>
        </w:rPr>
        <w:t>及以上级别）</w:t>
      </w:r>
      <w:r w:rsidRPr="00B53089">
        <w:rPr>
          <w:rFonts w:ascii="仿宋" w:eastAsia="仿宋" w:hAnsi="仿宋" w:hint="eastAsia"/>
          <w:sz w:val="28"/>
          <w:szCs w:val="28"/>
        </w:rPr>
        <w:t>，共70人。</w:t>
      </w:r>
    </w:p>
    <w:p w:rsidR="009C3AE9" w:rsidRDefault="009C3AE9" w:rsidP="005521D9">
      <w:pPr>
        <w:widowControl/>
        <w:shd w:val="clear" w:color="auto" w:fill="FFFFFF"/>
        <w:spacing w:line="48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三、研修时间：</w:t>
      </w:r>
    </w:p>
    <w:p w:rsidR="00B16773" w:rsidRDefault="009C3AE9" w:rsidP="005521D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Pr="009A30A4">
        <w:rPr>
          <w:rFonts w:ascii="仿宋" w:eastAsia="仿宋" w:hAnsi="仿宋" w:hint="eastAsia"/>
          <w:sz w:val="28"/>
          <w:szCs w:val="28"/>
        </w:rPr>
        <w:t>天（201</w:t>
      </w:r>
      <w:r>
        <w:rPr>
          <w:rFonts w:ascii="仿宋" w:eastAsia="仿宋" w:hAnsi="仿宋" w:hint="eastAsia"/>
          <w:sz w:val="28"/>
          <w:szCs w:val="28"/>
        </w:rPr>
        <w:t>9</w:t>
      </w:r>
      <w:r w:rsidRPr="009A30A4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6</w:t>
      </w:r>
      <w:r w:rsidRPr="009A30A4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 w:rsidRPr="009A30A4">
        <w:rPr>
          <w:rFonts w:ascii="仿宋" w:eastAsia="仿宋" w:hAnsi="仿宋" w:hint="eastAsia"/>
          <w:sz w:val="28"/>
          <w:szCs w:val="28"/>
        </w:rPr>
        <w:t>日-</w:t>
      </w:r>
      <w:r>
        <w:rPr>
          <w:rFonts w:ascii="仿宋" w:eastAsia="仿宋" w:hAnsi="仿宋" w:hint="eastAsia"/>
          <w:sz w:val="28"/>
          <w:szCs w:val="28"/>
        </w:rPr>
        <w:t>6</w:t>
      </w:r>
      <w:r w:rsidRPr="009A30A4">
        <w:rPr>
          <w:rFonts w:ascii="仿宋" w:eastAsia="仿宋" w:hAnsi="仿宋" w:hint="eastAsia"/>
          <w:sz w:val="28"/>
          <w:szCs w:val="28"/>
        </w:rPr>
        <w:t>日），</w:t>
      </w:r>
      <w:r>
        <w:rPr>
          <w:rFonts w:ascii="仿宋" w:eastAsia="仿宋" w:hAnsi="仿宋" w:hint="eastAsia"/>
          <w:sz w:val="28"/>
          <w:szCs w:val="28"/>
        </w:rPr>
        <w:t>6</w:t>
      </w:r>
      <w:r w:rsidRPr="009A30A4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 w:rsidRPr="009A30A4">
        <w:rPr>
          <w:rFonts w:ascii="仿宋" w:eastAsia="仿宋" w:hAnsi="仿宋"/>
          <w:sz w:val="28"/>
          <w:szCs w:val="28"/>
        </w:rPr>
        <w:t>日全天报到</w:t>
      </w:r>
      <w:r w:rsidR="008E6E61">
        <w:rPr>
          <w:rFonts w:ascii="仿宋" w:eastAsia="仿宋" w:hAnsi="仿宋" w:hint="eastAsia"/>
          <w:sz w:val="28"/>
          <w:szCs w:val="28"/>
        </w:rPr>
        <w:t>、</w:t>
      </w:r>
      <w:r w:rsidR="000E2AD4">
        <w:rPr>
          <w:rFonts w:ascii="仿宋" w:eastAsia="仿宋" w:hAnsi="仿宋" w:hint="eastAsia"/>
          <w:sz w:val="28"/>
          <w:szCs w:val="28"/>
        </w:rPr>
        <w:t>可</w:t>
      </w:r>
      <w:r w:rsidR="008E6E61">
        <w:rPr>
          <w:rFonts w:ascii="仿宋" w:eastAsia="仿宋" w:hAnsi="仿宋" w:hint="eastAsia"/>
          <w:sz w:val="28"/>
          <w:szCs w:val="28"/>
        </w:rPr>
        <w:t>安排晚餐</w:t>
      </w:r>
      <w:r w:rsidRPr="009A30A4">
        <w:rPr>
          <w:rFonts w:ascii="仿宋" w:eastAsia="仿宋" w:hAnsi="仿宋" w:hint="eastAsia"/>
          <w:sz w:val="28"/>
          <w:szCs w:val="28"/>
        </w:rPr>
        <w:t xml:space="preserve">， </w:t>
      </w:r>
      <w:r>
        <w:rPr>
          <w:rFonts w:ascii="仿宋" w:eastAsia="仿宋" w:hAnsi="仿宋" w:hint="eastAsia"/>
          <w:sz w:val="28"/>
          <w:szCs w:val="28"/>
        </w:rPr>
        <w:t>2</w:t>
      </w:r>
      <w:r w:rsidRPr="009A30A4"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6</w:t>
      </w:r>
      <w:r w:rsidRPr="009A30A4">
        <w:rPr>
          <w:rFonts w:ascii="仿宋" w:eastAsia="仿宋" w:hAnsi="仿宋"/>
          <w:sz w:val="28"/>
          <w:szCs w:val="28"/>
        </w:rPr>
        <w:t>日</w:t>
      </w:r>
      <w:r w:rsidR="00E11C51">
        <w:rPr>
          <w:rFonts w:ascii="仿宋" w:eastAsia="仿宋" w:hAnsi="仿宋" w:hint="eastAsia"/>
          <w:sz w:val="28"/>
          <w:szCs w:val="28"/>
        </w:rPr>
        <w:t>研修</w:t>
      </w:r>
      <w:r w:rsidRPr="009A30A4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6月7</w:t>
      </w:r>
      <w:r w:rsidRPr="009A30A4">
        <w:rPr>
          <w:rFonts w:ascii="仿宋" w:eastAsia="仿宋" w:hAnsi="仿宋" w:hint="eastAsia"/>
          <w:sz w:val="28"/>
          <w:szCs w:val="28"/>
        </w:rPr>
        <w:t>日返程。</w:t>
      </w:r>
    </w:p>
    <w:p w:rsidR="009C3AE9" w:rsidRDefault="009C3AE9" w:rsidP="005521D9">
      <w:pPr>
        <w:widowControl/>
        <w:shd w:val="clear" w:color="auto" w:fill="FFFFFF"/>
        <w:spacing w:line="48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四、研修班师资：</w:t>
      </w:r>
    </w:p>
    <w:p w:rsidR="009C3AE9" w:rsidRDefault="009C3AE9" w:rsidP="005521D9">
      <w:pPr>
        <w:numPr>
          <w:ilvl w:val="0"/>
          <w:numId w:val="2"/>
        </w:numPr>
        <w:tabs>
          <w:tab w:val="left" w:pos="900"/>
        </w:tabs>
        <w:spacing w:line="480" w:lineRule="exact"/>
        <w:ind w:left="993" w:hanging="56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霍普克罗夫特</w:t>
      </w:r>
      <w:r>
        <w:rPr>
          <w:rFonts w:ascii="仿宋" w:eastAsia="仿宋" w:hAnsi="仿宋" w:hint="eastAsia"/>
          <w:sz w:val="28"/>
          <w:szCs w:val="28"/>
        </w:rPr>
        <w:t>，世界计算机科学领域最高奖——图灵奖获得者、享誉世界的计算机科学家。1986年由于在</w:t>
      </w:r>
      <w:r w:rsidR="003B72B8" w:rsidRPr="003B72B8">
        <w:rPr>
          <w:rFonts w:ascii="仿宋" w:eastAsia="仿宋" w:hAnsi="仿宋"/>
          <w:sz w:val="28"/>
          <w:szCs w:val="28"/>
        </w:rPr>
        <w:t>算法及数据结</w:t>
      </w:r>
      <w:r w:rsidR="003B72B8" w:rsidRPr="003B72B8">
        <w:rPr>
          <w:rFonts w:ascii="仿宋" w:eastAsia="仿宋" w:hAnsi="仿宋"/>
          <w:sz w:val="28"/>
          <w:szCs w:val="28"/>
        </w:rPr>
        <w:lastRenderedPageBreak/>
        <w:t>构设计和分析方面的奠基性成就</w:t>
      </w:r>
      <w:r>
        <w:rPr>
          <w:rFonts w:ascii="仿宋" w:eastAsia="仿宋" w:hAnsi="仿宋" w:hint="eastAsia"/>
          <w:sz w:val="28"/>
          <w:szCs w:val="28"/>
        </w:rPr>
        <w:t>，被授予图灵奖。现为美国科学院、美国工程院及美国艺术与科学学院的三院院士</w:t>
      </w:r>
      <w:r w:rsidR="003B72B8">
        <w:rPr>
          <w:rFonts w:ascii="仿宋" w:eastAsia="仿宋" w:hAnsi="仿宋" w:hint="eastAsia"/>
          <w:sz w:val="28"/>
          <w:szCs w:val="28"/>
        </w:rPr>
        <w:t>，中国科学院外籍院士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803C9" w:rsidRPr="003803C9" w:rsidRDefault="009C3AE9" w:rsidP="005521D9">
      <w:pPr>
        <w:numPr>
          <w:ilvl w:val="0"/>
          <w:numId w:val="2"/>
        </w:numPr>
        <w:tabs>
          <w:tab w:val="left" w:pos="900"/>
        </w:tabs>
        <w:spacing w:line="480" w:lineRule="exact"/>
        <w:ind w:left="900" w:hanging="540"/>
        <w:rPr>
          <w:rFonts w:ascii="仿宋" w:eastAsia="仿宋" w:hAnsi="仿宋"/>
          <w:b/>
          <w:sz w:val="28"/>
          <w:szCs w:val="28"/>
        </w:rPr>
      </w:pPr>
      <w:r w:rsidRPr="003803C9">
        <w:rPr>
          <w:rFonts w:ascii="仿宋" w:eastAsia="仿宋" w:hAnsi="仿宋" w:hint="eastAsia"/>
          <w:b/>
          <w:sz w:val="28"/>
          <w:szCs w:val="28"/>
        </w:rPr>
        <w:t>陆汝钤</w:t>
      </w:r>
      <w:r w:rsidRPr="003803C9">
        <w:rPr>
          <w:rFonts w:ascii="仿宋" w:eastAsia="仿宋" w:hAnsi="仿宋" w:hint="eastAsia"/>
          <w:sz w:val="28"/>
          <w:szCs w:val="28"/>
        </w:rPr>
        <w:t>，中国科学院院士、中国首届“吴文俊人工智能最高成就奖”获得者、中国科学院数学与系统科学研究院研究员。在知识工程和基于知识的软件工程方面作了系统的、创造性的工作，是我国该领域研究的开拓者之一。</w:t>
      </w:r>
    </w:p>
    <w:p w:rsidR="009C3AE9" w:rsidRPr="00B16773" w:rsidRDefault="009C3AE9" w:rsidP="005521D9">
      <w:pPr>
        <w:numPr>
          <w:ilvl w:val="0"/>
          <w:numId w:val="2"/>
        </w:numPr>
        <w:tabs>
          <w:tab w:val="left" w:pos="900"/>
        </w:tabs>
        <w:spacing w:line="480" w:lineRule="exact"/>
        <w:ind w:left="900" w:hanging="540"/>
        <w:rPr>
          <w:rFonts w:ascii="仿宋" w:eastAsia="仿宋" w:hAnsi="仿宋"/>
          <w:sz w:val="28"/>
          <w:szCs w:val="28"/>
        </w:rPr>
      </w:pPr>
      <w:r w:rsidRPr="003803C9">
        <w:rPr>
          <w:rFonts w:ascii="仿宋" w:eastAsia="仿宋" w:hAnsi="仿宋" w:hint="eastAsia"/>
          <w:b/>
          <w:sz w:val="28"/>
          <w:szCs w:val="28"/>
        </w:rPr>
        <w:t>刘少英，</w:t>
      </w:r>
      <w:r w:rsidRPr="003803C9">
        <w:rPr>
          <w:rFonts w:ascii="仿宋" w:eastAsia="仿宋" w:hAnsi="仿宋" w:hint="eastAsia"/>
          <w:sz w:val="28"/>
          <w:szCs w:val="28"/>
        </w:rPr>
        <w:t>日本法政大学计算机科学</w:t>
      </w:r>
      <w:r w:rsidR="003B72B8">
        <w:rPr>
          <w:rFonts w:ascii="仿宋" w:eastAsia="仿宋" w:hAnsi="仿宋" w:hint="eastAsia"/>
          <w:sz w:val="28"/>
          <w:szCs w:val="28"/>
        </w:rPr>
        <w:t>系</w:t>
      </w:r>
      <w:r w:rsidRPr="003803C9">
        <w:rPr>
          <w:rFonts w:ascii="仿宋" w:eastAsia="仿宋" w:hAnsi="仿宋" w:hint="eastAsia"/>
          <w:sz w:val="28"/>
          <w:szCs w:val="28"/>
        </w:rPr>
        <w:t>教授。主要研究领域包括软件工程，软件开发的形式化工程方法以及智能软件工程环境。</w:t>
      </w:r>
      <w:r w:rsidR="00B16773" w:rsidRPr="006978AC">
        <w:rPr>
          <w:rFonts w:ascii="仿宋" w:eastAsia="仿宋" w:hAnsi="仿宋" w:hint="eastAsia"/>
          <w:sz w:val="28"/>
          <w:szCs w:val="28"/>
        </w:rPr>
        <w:t>已领导和主持由日本文部科学省，国立信息研究所（</w:t>
      </w:r>
      <w:r w:rsidR="00B16773" w:rsidRPr="006978AC">
        <w:rPr>
          <w:rFonts w:ascii="仿宋" w:eastAsia="仿宋" w:hAnsi="仿宋"/>
          <w:sz w:val="28"/>
          <w:szCs w:val="28"/>
        </w:rPr>
        <w:t>NII</w:t>
      </w:r>
      <w:r w:rsidR="00B16773" w:rsidRPr="006978AC">
        <w:rPr>
          <w:rFonts w:ascii="仿宋" w:eastAsia="仿宋" w:hAnsi="仿宋" w:hint="eastAsia"/>
          <w:sz w:val="28"/>
          <w:szCs w:val="28"/>
        </w:rPr>
        <w:t>）</w:t>
      </w:r>
      <w:r w:rsidR="00B16773" w:rsidRPr="006978AC">
        <w:rPr>
          <w:rFonts w:ascii="仿宋" w:eastAsia="仿宋" w:hAnsi="仿宋"/>
          <w:sz w:val="28"/>
          <w:szCs w:val="28"/>
        </w:rPr>
        <w:t xml:space="preserve">, </w:t>
      </w:r>
      <w:r w:rsidR="00B16773" w:rsidRPr="006978AC">
        <w:rPr>
          <w:rFonts w:ascii="仿宋" w:eastAsia="仿宋" w:hAnsi="仿宋" w:hint="eastAsia"/>
          <w:sz w:val="28"/>
          <w:szCs w:val="28"/>
        </w:rPr>
        <w:t>大川情报科学财团等日本政府</w:t>
      </w:r>
      <w:r w:rsidR="00B16773">
        <w:rPr>
          <w:rFonts w:ascii="仿宋" w:eastAsia="仿宋" w:hAnsi="仿宋" w:hint="eastAsia"/>
          <w:sz w:val="28"/>
          <w:szCs w:val="28"/>
        </w:rPr>
        <w:t>、</w:t>
      </w:r>
      <w:r w:rsidR="00B16773" w:rsidRPr="006978AC">
        <w:rPr>
          <w:rFonts w:ascii="仿宋" w:eastAsia="仿宋" w:hAnsi="仿宋" w:hint="eastAsia"/>
          <w:sz w:val="28"/>
          <w:szCs w:val="28"/>
        </w:rPr>
        <w:t>财团和大企业分别资助的</w:t>
      </w:r>
      <w:r w:rsidR="00B16773" w:rsidRPr="006978AC">
        <w:rPr>
          <w:rFonts w:ascii="仿宋" w:eastAsia="仿宋" w:hAnsi="仿宋"/>
          <w:sz w:val="28"/>
          <w:szCs w:val="28"/>
        </w:rPr>
        <w:t>20</w:t>
      </w:r>
      <w:r w:rsidR="00B16773" w:rsidRPr="006978AC">
        <w:rPr>
          <w:rFonts w:ascii="仿宋" w:eastAsia="仿宋" w:hAnsi="仿宋" w:hint="eastAsia"/>
          <w:sz w:val="28"/>
          <w:szCs w:val="28"/>
        </w:rPr>
        <w:t>个以上的研究项目</w:t>
      </w:r>
      <w:r w:rsidR="00B16773">
        <w:rPr>
          <w:rFonts w:ascii="仿宋" w:eastAsia="仿宋" w:hAnsi="仿宋" w:hint="eastAsia"/>
          <w:sz w:val="28"/>
          <w:szCs w:val="28"/>
        </w:rPr>
        <w:t>。</w:t>
      </w:r>
      <w:r w:rsidRPr="003803C9">
        <w:rPr>
          <w:rFonts w:ascii="仿宋" w:eastAsia="仿宋" w:hAnsi="仿宋" w:hint="eastAsia"/>
          <w:sz w:val="28"/>
          <w:szCs w:val="28"/>
        </w:rPr>
        <w:t>研制开发了</w:t>
      </w:r>
      <w:r w:rsidRPr="003803C9">
        <w:rPr>
          <w:rFonts w:ascii="仿宋" w:eastAsia="仿宋" w:hAnsi="仿宋"/>
          <w:sz w:val="28"/>
          <w:szCs w:val="28"/>
        </w:rPr>
        <w:t>SOFL</w:t>
      </w:r>
      <w:r w:rsidRPr="003803C9">
        <w:rPr>
          <w:rFonts w:ascii="仿宋" w:eastAsia="仿宋" w:hAnsi="仿宋" w:hint="eastAsia"/>
          <w:sz w:val="28"/>
          <w:szCs w:val="28"/>
        </w:rPr>
        <w:t>形式化工程开发语言和方法。</w:t>
      </w:r>
    </w:p>
    <w:p w:rsidR="001F28A3" w:rsidRPr="003803C9" w:rsidRDefault="009C3AE9" w:rsidP="005521D9">
      <w:pPr>
        <w:numPr>
          <w:ilvl w:val="0"/>
          <w:numId w:val="2"/>
        </w:numPr>
        <w:tabs>
          <w:tab w:val="left" w:pos="900"/>
        </w:tabs>
        <w:snapToGrid w:val="0"/>
        <w:spacing w:line="480" w:lineRule="exact"/>
        <w:ind w:left="900" w:hanging="540"/>
        <w:rPr>
          <w:rFonts w:ascii="仿宋" w:eastAsia="仿宋" w:hAnsi="仿宋"/>
          <w:b/>
          <w:sz w:val="28"/>
          <w:szCs w:val="28"/>
        </w:rPr>
      </w:pPr>
      <w:r w:rsidRPr="003803C9">
        <w:rPr>
          <w:rFonts w:ascii="仿宋" w:eastAsia="仿宋" w:hAnsi="仿宋" w:hint="eastAsia"/>
          <w:b/>
          <w:sz w:val="28"/>
          <w:szCs w:val="28"/>
        </w:rPr>
        <w:t>薛锦云</w:t>
      </w:r>
      <w:r w:rsidRPr="003803C9">
        <w:rPr>
          <w:rFonts w:ascii="仿宋" w:eastAsia="仿宋" w:hAnsi="仿宋" w:hint="eastAsia"/>
          <w:sz w:val="28"/>
          <w:szCs w:val="28"/>
        </w:rPr>
        <w:t>，江西师范大学</w:t>
      </w:r>
      <w:r w:rsidR="009F2901">
        <w:rPr>
          <w:rFonts w:ascii="仿宋" w:eastAsia="仿宋" w:hAnsi="仿宋" w:hint="eastAsia"/>
          <w:sz w:val="28"/>
          <w:szCs w:val="28"/>
        </w:rPr>
        <w:t>二级</w:t>
      </w:r>
      <w:r w:rsidRPr="003803C9">
        <w:rPr>
          <w:rFonts w:ascii="仿宋" w:eastAsia="仿宋" w:hAnsi="仿宋" w:hint="eastAsia"/>
          <w:sz w:val="28"/>
          <w:szCs w:val="28"/>
        </w:rPr>
        <w:t>教授、</w:t>
      </w:r>
      <w:r w:rsidR="009F2901">
        <w:rPr>
          <w:rFonts w:ascii="仿宋" w:eastAsia="仿宋" w:hAnsi="仿宋" w:hint="eastAsia"/>
          <w:sz w:val="28"/>
          <w:szCs w:val="28"/>
        </w:rPr>
        <w:t>中科院软件所和武汉大学博导、享受国务院特殊津贴</w:t>
      </w:r>
      <w:r w:rsidR="008D4113">
        <w:rPr>
          <w:rFonts w:ascii="仿宋" w:eastAsia="仿宋" w:hAnsi="仿宋" w:hint="eastAsia"/>
          <w:sz w:val="28"/>
          <w:szCs w:val="28"/>
        </w:rPr>
        <w:t>专家</w:t>
      </w:r>
      <w:r w:rsidR="009F2901">
        <w:rPr>
          <w:rFonts w:ascii="仿宋" w:eastAsia="仿宋" w:hAnsi="仿宋" w:hint="eastAsia"/>
          <w:sz w:val="28"/>
          <w:szCs w:val="28"/>
        </w:rPr>
        <w:t>、</w:t>
      </w:r>
      <w:r w:rsidR="004263EA" w:rsidRPr="003803C9">
        <w:rPr>
          <w:rFonts w:ascii="仿宋" w:eastAsia="仿宋" w:hAnsi="仿宋" w:hint="eastAsia"/>
          <w:sz w:val="28"/>
          <w:szCs w:val="28"/>
        </w:rPr>
        <w:t>国家有突出贡献中青年专家、</w:t>
      </w:r>
      <w:r w:rsidR="009F2901">
        <w:rPr>
          <w:rFonts w:ascii="仿宋" w:eastAsia="仿宋" w:hAnsi="仿宋" w:hint="eastAsia"/>
          <w:sz w:val="28"/>
          <w:szCs w:val="28"/>
        </w:rPr>
        <w:t>2013年由</w:t>
      </w:r>
      <w:r w:rsidR="009F2901" w:rsidRPr="004263EA">
        <w:rPr>
          <w:rFonts w:ascii="仿宋" w:eastAsia="仿宋" w:hAnsi="仿宋"/>
          <w:sz w:val="28"/>
          <w:szCs w:val="28"/>
        </w:rPr>
        <w:t>江西省</w:t>
      </w:r>
      <w:r w:rsidR="004263EA">
        <w:rPr>
          <w:rFonts w:ascii="仿宋" w:eastAsia="仿宋" w:hAnsi="仿宋" w:hint="eastAsia"/>
          <w:sz w:val="28"/>
          <w:szCs w:val="28"/>
        </w:rPr>
        <w:t>委确定为</w:t>
      </w:r>
      <w:r w:rsidR="009F2901" w:rsidRPr="004263EA">
        <w:rPr>
          <w:rFonts w:ascii="仿宋" w:eastAsia="仿宋" w:hAnsi="仿宋"/>
          <w:sz w:val="28"/>
          <w:szCs w:val="28"/>
        </w:rPr>
        <w:t>“赣鄱英才”领军人才</w:t>
      </w:r>
      <w:r w:rsidRPr="003803C9">
        <w:rPr>
          <w:rFonts w:ascii="仿宋" w:eastAsia="仿宋" w:hAnsi="仿宋" w:hint="eastAsia"/>
          <w:sz w:val="28"/>
          <w:szCs w:val="28"/>
        </w:rPr>
        <w:t>。现任江西师大国家网络化支撑软件国合基地</w:t>
      </w:r>
      <w:r w:rsidR="004263EA">
        <w:rPr>
          <w:rFonts w:ascii="仿宋" w:eastAsia="仿宋" w:hAnsi="仿宋" w:hint="eastAsia"/>
          <w:sz w:val="28"/>
          <w:szCs w:val="28"/>
        </w:rPr>
        <w:t>（含：</w:t>
      </w:r>
      <w:r w:rsidRPr="003803C9">
        <w:rPr>
          <w:rFonts w:ascii="仿宋" w:eastAsia="仿宋" w:hAnsi="仿宋" w:hint="eastAsia"/>
          <w:sz w:val="28"/>
          <w:szCs w:val="28"/>
        </w:rPr>
        <w:t>省高性能计算重点实验室和省高校软件科技中心</w:t>
      </w:r>
      <w:r w:rsidR="004263EA">
        <w:rPr>
          <w:rFonts w:ascii="仿宋" w:eastAsia="仿宋" w:hAnsi="仿宋" w:hint="eastAsia"/>
          <w:sz w:val="28"/>
          <w:szCs w:val="28"/>
        </w:rPr>
        <w:t>）</w:t>
      </w:r>
      <w:r w:rsidRPr="003803C9">
        <w:rPr>
          <w:rFonts w:ascii="仿宋" w:eastAsia="仿宋" w:hAnsi="仿宋" w:hint="eastAsia"/>
          <w:sz w:val="28"/>
          <w:szCs w:val="28"/>
        </w:rPr>
        <w:t>主任。</w:t>
      </w:r>
      <w:r w:rsidRPr="003803C9">
        <w:rPr>
          <w:rFonts w:ascii="仿宋" w:eastAsia="仿宋" w:hAnsi="仿宋"/>
          <w:sz w:val="28"/>
          <w:szCs w:val="28"/>
        </w:rPr>
        <w:t>先后主持承担</w:t>
      </w:r>
      <w:r w:rsidR="008E6E61" w:rsidRPr="003803C9">
        <w:rPr>
          <w:rFonts w:ascii="仿宋" w:eastAsia="仿宋" w:hAnsi="仿宋" w:hint="eastAsia"/>
          <w:sz w:val="28"/>
          <w:szCs w:val="28"/>
        </w:rPr>
        <w:t>国家级课题</w:t>
      </w:r>
      <w:r w:rsidRPr="003803C9">
        <w:rPr>
          <w:rFonts w:ascii="仿宋" w:eastAsia="仿宋" w:hAnsi="仿宋"/>
          <w:sz w:val="28"/>
          <w:szCs w:val="28"/>
        </w:rPr>
        <w:t>16项,其中国家自然科学基金面上项目取得九报九中的佳绩，</w:t>
      </w:r>
      <w:r w:rsidR="00706630">
        <w:rPr>
          <w:rFonts w:ascii="仿宋" w:eastAsia="仿宋" w:hAnsi="仿宋" w:hint="eastAsia"/>
          <w:sz w:val="28"/>
          <w:szCs w:val="28"/>
        </w:rPr>
        <w:t>获批</w:t>
      </w:r>
      <w:r w:rsidRPr="003803C9">
        <w:rPr>
          <w:rFonts w:ascii="仿宋" w:eastAsia="仿宋" w:hAnsi="仿宋"/>
          <w:sz w:val="28"/>
          <w:szCs w:val="28"/>
        </w:rPr>
        <w:t>国家自然科学基金重大国际合作研究项目</w:t>
      </w:r>
      <w:r w:rsidR="00706630">
        <w:rPr>
          <w:rFonts w:ascii="仿宋" w:eastAsia="仿宋" w:hAnsi="仿宋" w:hint="eastAsia"/>
          <w:sz w:val="28"/>
          <w:szCs w:val="28"/>
        </w:rPr>
        <w:t>实现了</w:t>
      </w:r>
      <w:r w:rsidRPr="003803C9">
        <w:rPr>
          <w:rFonts w:ascii="仿宋" w:eastAsia="仿宋" w:hAnsi="仿宋"/>
          <w:sz w:val="28"/>
          <w:szCs w:val="28"/>
        </w:rPr>
        <w:t>江西省</w:t>
      </w:r>
      <w:r w:rsidR="00706630">
        <w:rPr>
          <w:rFonts w:ascii="仿宋" w:eastAsia="仿宋" w:hAnsi="仿宋" w:hint="eastAsia"/>
          <w:sz w:val="28"/>
          <w:szCs w:val="28"/>
        </w:rPr>
        <w:t>该类项目零的突破</w:t>
      </w:r>
      <w:r w:rsidRPr="003803C9">
        <w:rPr>
          <w:rFonts w:ascii="仿宋" w:eastAsia="仿宋" w:hAnsi="仿宋"/>
          <w:sz w:val="28"/>
          <w:szCs w:val="28"/>
        </w:rPr>
        <w:t>。</w:t>
      </w:r>
    </w:p>
    <w:p w:rsidR="00A4459C" w:rsidRPr="00EC6D1E" w:rsidRDefault="00A4459C" w:rsidP="005521D9">
      <w:pPr>
        <w:numPr>
          <w:ilvl w:val="0"/>
          <w:numId w:val="2"/>
        </w:numPr>
        <w:tabs>
          <w:tab w:val="left" w:pos="900"/>
        </w:tabs>
        <w:spacing w:line="480" w:lineRule="exact"/>
        <w:ind w:left="900" w:hanging="540"/>
        <w:rPr>
          <w:rFonts w:ascii="仿宋" w:eastAsia="仿宋" w:hAnsi="仿宋"/>
          <w:sz w:val="28"/>
          <w:szCs w:val="28"/>
        </w:rPr>
      </w:pPr>
      <w:r w:rsidRPr="003803C9">
        <w:rPr>
          <w:rFonts w:ascii="仿宋" w:eastAsia="仿宋" w:hAnsi="仿宋" w:hint="eastAsia"/>
          <w:b/>
          <w:sz w:val="28"/>
          <w:szCs w:val="28"/>
        </w:rPr>
        <w:t>殷建平</w:t>
      </w:r>
      <w:r w:rsidRPr="003803C9">
        <w:rPr>
          <w:rFonts w:ascii="仿宋" w:eastAsia="仿宋" w:hAnsi="仿宋" w:hint="eastAsia"/>
          <w:sz w:val="28"/>
          <w:szCs w:val="28"/>
        </w:rPr>
        <w:t>，国防科学技术大学计算机系</w:t>
      </w:r>
      <w:r w:rsidR="00EC6D1E">
        <w:rPr>
          <w:rFonts w:ascii="仿宋" w:eastAsia="仿宋" w:hAnsi="仿宋" w:hint="eastAsia"/>
          <w:sz w:val="28"/>
          <w:szCs w:val="28"/>
        </w:rPr>
        <w:t>主任、</w:t>
      </w:r>
      <w:r w:rsidRPr="003803C9">
        <w:rPr>
          <w:rFonts w:ascii="仿宋" w:eastAsia="仿宋" w:hAnsi="仿宋" w:hint="eastAsia"/>
          <w:sz w:val="28"/>
          <w:szCs w:val="28"/>
        </w:rPr>
        <w:t>教授</w:t>
      </w:r>
      <w:r w:rsidR="00EC6D1E">
        <w:rPr>
          <w:rFonts w:ascii="仿宋" w:eastAsia="仿宋" w:hAnsi="仿宋" w:hint="eastAsia"/>
          <w:sz w:val="28"/>
          <w:szCs w:val="28"/>
        </w:rPr>
        <w:t>、</w:t>
      </w:r>
      <w:r w:rsidRPr="003803C9">
        <w:rPr>
          <w:rFonts w:ascii="仿宋" w:eastAsia="仿宋" w:hAnsi="仿宋" w:hint="eastAsia"/>
          <w:sz w:val="28"/>
          <w:szCs w:val="28"/>
        </w:rPr>
        <w:t>博士生导师</w:t>
      </w:r>
      <w:r w:rsidR="004263EA">
        <w:rPr>
          <w:rFonts w:ascii="仿宋" w:eastAsia="仿宋" w:hAnsi="仿宋" w:hint="eastAsia"/>
          <w:sz w:val="28"/>
          <w:szCs w:val="28"/>
        </w:rPr>
        <w:t>、享受国务院特殊津贴</w:t>
      </w:r>
      <w:r w:rsidR="008D4113">
        <w:rPr>
          <w:rFonts w:ascii="仿宋" w:eastAsia="仿宋" w:hAnsi="仿宋" w:hint="eastAsia"/>
          <w:sz w:val="28"/>
          <w:szCs w:val="28"/>
        </w:rPr>
        <w:t>专家</w:t>
      </w:r>
      <w:r w:rsidR="002338CB">
        <w:rPr>
          <w:rFonts w:ascii="仿宋" w:eastAsia="仿宋" w:hAnsi="仿宋" w:hint="eastAsia"/>
          <w:sz w:val="28"/>
          <w:szCs w:val="28"/>
        </w:rPr>
        <w:t>、</w:t>
      </w:r>
      <w:r w:rsidR="002338CB" w:rsidRPr="003803C9">
        <w:rPr>
          <w:rFonts w:ascii="仿宋" w:eastAsia="仿宋" w:hAnsi="仿宋" w:hint="eastAsia"/>
          <w:sz w:val="28"/>
          <w:szCs w:val="28"/>
        </w:rPr>
        <w:t>教育部高等学校大学计算机课程教学指导委员会</w:t>
      </w:r>
      <w:r w:rsidR="002338CB">
        <w:rPr>
          <w:rFonts w:ascii="仿宋" w:eastAsia="仿宋" w:hAnsi="仿宋" w:hint="eastAsia"/>
          <w:sz w:val="28"/>
          <w:szCs w:val="28"/>
        </w:rPr>
        <w:t>副</w:t>
      </w:r>
      <w:r w:rsidR="002338CB" w:rsidRPr="003803C9">
        <w:rPr>
          <w:rFonts w:ascii="仿宋" w:eastAsia="仿宋" w:hAnsi="仿宋" w:hint="eastAsia"/>
          <w:sz w:val="28"/>
          <w:szCs w:val="28"/>
        </w:rPr>
        <w:t>主任</w:t>
      </w:r>
      <w:r w:rsidRPr="003803C9">
        <w:rPr>
          <w:rFonts w:ascii="仿宋" w:eastAsia="仿宋" w:hAnsi="仿宋" w:hint="eastAsia"/>
          <w:sz w:val="28"/>
          <w:szCs w:val="28"/>
        </w:rPr>
        <w:t>。国家自然科学基金委员会信息科学同行评议专家。主持国家自然科学基金等</w:t>
      </w:r>
      <w:r w:rsidR="00B16773">
        <w:rPr>
          <w:rFonts w:ascii="仿宋" w:eastAsia="仿宋" w:hAnsi="仿宋" w:hint="eastAsia"/>
          <w:sz w:val="28"/>
          <w:szCs w:val="28"/>
        </w:rPr>
        <w:t>各类</w:t>
      </w:r>
      <w:r w:rsidRPr="003803C9">
        <w:rPr>
          <w:rFonts w:ascii="仿宋" w:eastAsia="仿宋" w:hAnsi="仿宋" w:hint="eastAsia"/>
          <w:sz w:val="28"/>
          <w:szCs w:val="28"/>
        </w:rPr>
        <w:t>项目10余项。</w:t>
      </w:r>
      <w:r w:rsidR="00EC6D1E" w:rsidRPr="00EC6D1E">
        <w:rPr>
          <w:rFonts w:ascii="仿宋" w:eastAsia="仿宋" w:hAnsi="仿宋"/>
          <w:sz w:val="28"/>
          <w:szCs w:val="28"/>
        </w:rPr>
        <w:t>2009年被评为“全国优秀教师”并获国家级教学成果二等奖。2015年被评为“万人计划”国家级教学名师。</w:t>
      </w:r>
    </w:p>
    <w:p w:rsidR="003803C9" w:rsidRPr="003803C9" w:rsidRDefault="00A4459C" w:rsidP="005521D9">
      <w:pPr>
        <w:widowControl/>
        <w:numPr>
          <w:ilvl w:val="0"/>
          <w:numId w:val="2"/>
        </w:numPr>
        <w:shd w:val="clear" w:color="auto" w:fill="FFFFFF"/>
        <w:tabs>
          <w:tab w:val="left" w:pos="900"/>
        </w:tabs>
        <w:spacing w:line="480" w:lineRule="exact"/>
        <w:ind w:left="900" w:hanging="540"/>
        <w:jc w:val="left"/>
        <w:rPr>
          <w:b/>
          <w:sz w:val="28"/>
          <w:szCs w:val="28"/>
        </w:rPr>
      </w:pPr>
      <w:r w:rsidRPr="003803C9">
        <w:rPr>
          <w:rFonts w:ascii="仿宋" w:eastAsia="仿宋" w:hAnsi="仿宋" w:hint="eastAsia"/>
          <w:b/>
          <w:sz w:val="28"/>
          <w:szCs w:val="28"/>
        </w:rPr>
        <w:t>李廉，</w:t>
      </w:r>
      <w:r w:rsidRPr="003803C9">
        <w:rPr>
          <w:rFonts w:ascii="仿宋" w:eastAsia="仿宋" w:hAnsi="仿宋" w:hint="eastAsia"/>
          <w:sz w:val="28"/>
          <w:szCs w:val="28"/>
        </w:rPr>
        <w:t>合肥工业大学教授，博士生导师</w:t>
      </w:r>
      <w:r w:rsidR="002338CB">
        <w:rPr>
          <w:rFonts w:ascii="仿宋" w:eastAsia="仿宋" w:hAnsi="仿宋" w:hint="eastAsia"/>
          <w:sz w:val="28"/>
          <w:szCs w:val="28"/>
        </w:rPr>
        <w:t>、享受国务院特殊津贴</w:t>
      </w:r>
      <w:r w:rsidR="008D4113">
        <w:rPr>
          <w:rFonts w:ascii="仿宋" w:eastAsia="仿宋" w:hAnsi="仿宋" w:hint="eastAsia"/>
          <w:sz w:val="28"/>
          <w:szCs w:val="28"/>
        </w:rPr>
        <w:t>专家</w:t>
      </w:r>
      <w:r w:rsidRPr="003803C9">
        <w:rPr>
          <w:rFonts w:ascii="仿宋" w:eastAsia="仿宋" w:hAnsi="仿宋" w:hint="eastAsia"/>
          <w:sz w:val="28"/>
          <w:szCs w:val="28"/>
        </w:rPr>
        <w:t>。教育部高等学校大学计算机课程教学指导委员会主</w:t>
      </w:r>
      <w:r w:rsidRPr="003803C9">
        <w:rPr>
          <w:rFonts w:ascii="仿宋" w:eastAsia="仿宋" w:hAnsi="仿宋" w:hint="eastAsia"/>
          <w:sz w:val="28"/>
          <w:szCs w:val="28"/>
        </w:rPr>
        <w:lastRenderedPageBreak/>
        <w:t>任，中国计算机学会理论计算机</w:t>
      </w:r>
      <w:r w:rsidR="00EC6D1E">
        <w:rPr>
          <w:rFonts w:ascii="仿宋" w:eastAsia="仿宋" w:hAnsi="仿宋" w:hint="eastAsia"/>
          <w:sz w:val="28"/>
          <w:szCs w:val="28"/>
        </w:rPr>
        <w:t>科学</w:t>
      </w:r>
      <w:r w:rsidRPr="003803C9">
        <w:rPr>
          <w:rFonts w:ascii="仿宋" w:eastAsia="仿宋" w:hAnsi="仿宋" w:hint="eastAsia"/>
          <w:sz w:val="28"/>
          <w:szCs w:val="28"/>
        </w:rPr>
        <w:t>专业委员会主任。</w:t>
      </w:r>
      <w:r w:rsidR="00EC6D1E">
        <w:rPr>
          <w:rFonts w:ascii="仿宋" w:eastAsia="仿宋" w:hAnsi="仿宋" w:hint="eastAsia"/>
          <w:sz w:val="28"/>
          <w:szCs w:val="28"/>
        </w:rPr>
        <w:t>曾任甘肃省教育厅副厅长、兰州大学常务副校长、合肥工业大学党委书记。</w:t>
      </w:r>
    </w:p>
    <w:p w:rsidR="003803C9" w:rsidRPr="003803C9" w:rsidRDefault="00A4459C" w:rsidP="005521D9">
      <w:pPr>
        <w:widowControl/>
        <w:numPr>
          <w:ilvl w:val="0"/>
          <w:numId w:val="2"/>
        </w:numPr>
        <w:shd w:val="clear" w:color="auto" w:fill="FFFFFF"/>
        <w:tabs>
          <w:tab w:val="left" w:pos="900"/>
        </w:tabs>
        <w:spacing w:line="480" w:lineRule="exact"/>
        <w:ind w:left="900" w:hanging="540"/>
        <w:jc w:val="left"/>
        <w:rPr>
          <w:b/>
          <w:sz w:val="28"/>
          <w:szCs w:val="28"/>
        </w:rPr>
      </w:pPr>
      <w:r w:rsidRPr="003803C9">
        <w:rPr>
          <w:rFonts w:ascii="仿宋" w:eastAsia="仿宋" w:hAnsi="仿宋" w:hint="eastAsia"/>
          <w:b/>
          <w:sz w:val="28"/>
          <w:szCs w:val="28"/>
        </w:rPr>
        <w:t>廖成慧</w:t>
      </w:r>
      <w:r w:rsidRPr="003803C9">
        <w:rPr>
          <w:rFonts w:ascii="仿宋" w:eastAsia="仿宋" w:hAnsi="仿宋" w:hint="eastAsia"/>
          <w:sz w:val="28"/>
          <w:szCs w:val="28"/>
        </w:rPr>
        <w:t>，江西博微新技术有限公司技术总监，一直从事电力行业软件的研发工作，曾先后荣获全国工程造价优秀成果奖一等奖、电力行业工程造价管理优秀成果奖二等奖。</w:t>
      </w:r>
    </w:p>
    <w:p w:rsidR="009C3AE9" w:rsidRPr="003803C9" w:rsidRDefault="009C3AE9" w:rsidP="005521D9">
      <w:pPr>
        <w:widowControl/>
        <w:shd w:val="clear" w:color="auto" w:fill="FFFFFF"/>
        <w:tabs>
          <w:tab w:val="left" w:pos="900"/>
        </w:tabs>
        <w:spacing w:line="480" w:lineRule="exact"/>
        <w:jc w:val="left"/>
        <w:rPr>
          <w:b/>
          <w:sz w:val="28"/>
          <w:szCs w:val="28"/>
        </w:rPr>
      </w:pPr>
      <w:r w:rsidRPr="003803C9">
        <w:rPr>
          <w:rFonts w:hint="eastAsia"/>
          <w:b/>
          <w:sz w:val="28"/>
          <w:szCs w:val="28"/>
        </w:rPr>
        <w:t>五、研修地点：</w:t>
      </w:r>
    </w:p>
    <w:p w:rsidR="009C3AE9" w:rsidRPr="009A30A4" w:rsidRDefault="009C3AE9" w:rsidP="005521D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D5A53">
        <w:rPr>
          <w:rFonts w:ascii="仿宋" w:eastAsia="仿宋" w:hAnsi="仿宋"/>
          <w:sz w:val="28"/>
          <w:szCs w:val="28"/>
        </w:rPr>
        <w:t>江</w:t>
      </w:r>
      <w:r w:rsidRPr="008D5A53">
        <w:rPr>
          <w:rFonts w:ascii="仿宋" w:eastAsia="仿宋" w:hAnsi="仿宋" w:hint="eastAsia"/>
          <w:sz w:val="28"/>
          <w:szCs w:val="28"/>
        </w:rPr>
        <w:t>西南昌江西师范大学瑶湖校区白鹿会馆，江西省南昌市紫阳大道99号。</w:t>
      </w:r>
    </w:p>
    <w:p w:rsidR="00D96603" w:rsidRDefault="009C3AE9" w:rsidP="005521D9">
      <w:pPr>
        <w:widowControl/>
        <w:shd w:val="clear" w:color="auto" w:fill="FFFFFF"/>
        <w:spacing w:line="48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</w:t>
      </w:r>
      <w:r w:rsidR="00D96603">
        <w:rPr>
          <w:rFonts w:hint="eastAsia"/>
          <w:b/>
          <w:sz w:val="28"/>
          <w:szCs w:val="28"/>
        </w:rPr>
        <w:t>考核办法：</w:t>
      </w:r>
    </w:p>
    <w:p w:rsidR="00D96603" w:rsidRDefault="00D96603" w:rsidP="005521D9">
      <w:pPr>
        <w:spacing w:line="480" w:lineRule="exact"/>
        <w:ind w:firstLineChars="200" w:firstLine="560"/>
        <w:rPr>
          <w:b/>
          <w:sz w:val="28"/>
          <w:szCs w:val="28"/>
        </w:rPr>
      </w:pPr>
      <w:r w:rsidRPr="00A82D0D">
        <w:rPr>
          <w:rFonts w:ascii="仿宋" w:eastAsia="仿宋" w:hAnsi="仿宋" w:hint="eastAsia"/>
          <w:sz w:val="28"/>
          <w:szCs w:val="28"/>
        </w:rPr>
        <w:t>课程考核、课堂纪律和课堂参与度三方面组成，</w:t>
      </w:r>
      <w:r w:rsidRPr="009A30A4">
        <w:rPr>
          <w:rFonts w:ascii="仿宋" w:eastAsia="仿宋" w:hAnsi="仿宋" w:hint="eastAsia"/>
          <w:sz w:val="28"/>
          <w:szCs w:val="28"/>
        </w:rPr>
        <w:t>学员经考核合格，颁发“</w:t>
      </w:r>
      <w:r w:rsidRPr="009A30A4">
        <w:rPr>
          <w:rFonts w:ascii="仿宋" w:eastAsia="仿宋" w:hAnsi="仿宋"/>
          <w:sz w:val="28"/>
          <w:szCs w:val="28"/>
        </w:rPr>
        <w:t>人力资源社会保障部</w:t>
      </w:r>
      <w:r w:rsidRPr="009A30A4">
        <w:rPr>
          <w:rFonts w:ascii="仿宋" w:eastAsia="仿宋" w:hAnsi="仿宋" w:hint="eastAsia"/>
          <w:sz w:val="28"/>
          <w:szCs w:val="28"/>
        </w:rPr>
        <w:t>专业技术人才知识更新工程</w:t>
      </w:r>
      <w:r>
        <w:rPr>
          <w:rFonts w:ascii="仿宋" w:eastAsia="仿宋" w:hAnsi="仿宋" w:hint="eastAsia"/>
          <w:sz w:val="28"/>
          <w:szCs w:val="28"/>
        </w:rPr>
        <w:t>继续教育</w:t>
      </w:r>
      <w:r w:rsidRPr="009A30A4">
        <w:rPr>
          <w:rFonts w:ascii="仿宋" w:eastAsia="仿宋" w:hAnsi="仿宋" w:hint="eastAsia"/>
          <w:sz w:val="28"/>
          <w:szCs w:val="28"/>
        </w:rPr>
        <w:t>证书”。</w:t>
      </w:r>
    </w:p>
    <w:p w:rsidR="009C3AE9" w:rsidRDefault="00D96603" w:rsidP="005521D9">
      <w:pPr>
        <w:widowControl/>
        <w:shd w:val="clear" w:color="auto" w:fill="FFFFFF"/>
        <w:spacing w:line="48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</w:t>
      </w:r>
      <w:r w:rsidR="009C3AE9">
        <w:rPr>
          <w:rFonts w:hint="eastAsia"/>
          <w:b/>
          <w:sz w:val="28"/>
          <w:szCs w:val="28"/>
        </w:rPr>
        <w:t>研修费用：</w:t>
      </w:r>
    </w:p>
    <w:p w:rsidR="00D96603" w:rsidRPr="009A30A4" w:rsidRDefault="001F28A3" w:rsidP="005521D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A30A4">
        <w:rPr>
          <w:rFonts w:ascii="仿宋" w:eastAsia="仿宋" w:hAnsi="仿宋" w:hint="eastAsia"/>
          <w:sz w:val="28"/>
          <w:szCs w:val="28"/>
        </w:rPr>
        <w:t>往返交通费由学员承担</w:t>
      </w:r>
      <w:r>
        <w:rPr>
          <w:rFonts w:ascii="仿宋" w:eastAsia="仿宋" w:hAnsi="仿宋" w:hint="eastAsia"/>
          <w:sz w:val="28"/>
          <w:szCs w:val="28"/>
        </w:rPr>
        <w:t>，</w:t>
      </w:r>
      <w:r w:rsidR="00E11C51">
        <w:rPr>
          <w:rFonts w:ascii="仿宋" w:eastAsia="仿宋" w:hAnsi="仿宋" w:hint="eastAsia"/>
          <w:sz w:val="28"/>
          <w:szCs w:val="28"/>
        </w:rPr>
        <w:t>研修</w:t>
      </w:r>
      <w:r w:rsidR="00D96603" w:rsidRPr="009A30A4">
        <w:rPr>
          <w:rFonts w:ascii="仿宋" w:eastAsia="仿宋" w:hAnsi="仿宋" w:hint="eastAsia"/>
          <w:sz w:val="28"/>
          <w:szCs w:val="28"/>
        </w:rPr>
        <w:t>期间住宿</w:t>
      </w:r>
      <w:r w:rsidR="0087183A">
        <w:rPr>
          <w:rFonts w:ascii="仿宋" w:eastAsia="仿宋" w:hAnsi="仿宋" w:hint="eastAsia"/>
          <w:sz w:val="28"/>
          <w:szCs w:val="28"/>
        </w:rPr>
        <w:t>（非南昌地区学员）</w:t>
      </w:r>
      <w:r w:rsidR="00D96603" w:rsidRPr="009A30A4">
        <w:rPr>
          <w:rFonts w:ascii="仿宋" w:eastAsia="仿宋" w:hAnsi="仿宋" w:hint="eastAsia"/>
          <w:sz w:val="28"/>
          <w:szCs w:val="28"/>
        </w:rPr>
        <w:t>、餐饮、培训、资料等研修经费</w:t>
      </w:r>
      <w:r w:rsidR="004E2A2F">
        <w:rPr>
          <w:rFonts w:ascii="仿宋" w:eastAsia="仿宋" w:hAnsi="仿宋" w:hint="eastAsia"/>
          <w:sz w:val="28"/>
          <w:szCs w:val="28"/>
        </w:rPr>
        <w:t>由国家人社部及本国合基地承担</w:t>
      </w:r>
      <w:r w:rsidR="00D96603" w:rsidRPr="009A30A4">
        <w:rPr>
          <w:rFonts w:ascii="仿宋" w:eastAsia="仿宋" w:hAnsi="仿宋" w:hint="eastAsia"/>
          <w:sz w:val="28"/>
          <w:szCs w:val="28"/>
        </w:rPr>
        <w:t>。</w:t>
      </w:r>
    </w:p>
    <w:p w:rsidR="00D96603" w:rsidRDefault="00D96603" w:rsidP="005521D9">
      <w:pPr>
        <w:widowControl/>
        <w:shd w:val="clear" w:color="auto" w:fill="FFFFFF"/>
        <w:spacing w:line="48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</w:t>
      </w:r>
      <w:r w:rsidR="007F7806">
        <w:rPr>
          <w:rFonts w:hint="eastAsia"/>
          <w:b/>
          <w:sz w:val="28"/>
          <w:szCs w:val="28"/>
        </w:rPr>
        <w:t>报名办法</w:t>
      </w:r>
      <w:r>
        <w:rPr>
          <w:rFonts w:hint="eastAsia"/>
          <w:b/>
          <w:sz w:val="28"/>
          <w:szCs w:val="28"/>
        </w:rPr>
        <w:t>：</w:t>
      </w:r>
    </w:p>
    <w:p w:rsidR="007E3370" w:rsidRDefault="0087183A" w:rsidP="005521D9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87183A">
        <w:rPr>
          <w:rFonts w:ascii="仿宋" w:eastAsia="仿宋" w:hAnsi="仿宋" w:hint="eastAsia"/>
          <w:b/>
          <w:sz w:val="28"/>
          <w:szCs w:val="28"/>
        </w:rPr>
        <w:t>高级研修班名额基本按先报名先审核确认</w:t>
      </w:r>
      <w:r w:rsidR="003803C9">
        <w:rPr>
          <w:rFonts w:ascii="仿宋" w:eastAsia="仿宋" w:hAnsi="仿宋" w:hint="eastAsia"/>
          <w:b/>
          <w:sz w:val="28"/>
          <w:szCs w:val="28"/>
        </w:rPr>
        <w:t>，报满即止</w:t>
      </w:r>
      <w:r w:rsidRPr="0087183A">
        <w:rPr>
          <w:rFonts w:ascii="仿宋" w:eastAsia="仿宋" w:hAnsi="仿宋" w:hint="eastAsia"/>
          <w:b/>
          <w:sz w:val="28"/>
          <w:szCs w:val="28"/>
        </w:rPr>
        <w:t>的形式进行</w:t>
      </w:r>
      <w:r w:rsidR="00D96603" w:rsidRPr="0087183A">
        <w:rPr>
          <w:rFonts w:ascii="仿宋" w:eastAsia="仿宋" w:hAnsi="仿宋" w:hint="eastAsia"/>
          <w:b/>
          <w:sz w:val="28"/>
          <w:szCs w:val="28"/>
        </w:rPr>
        <w:t>。</w:t>
      </w:r>
      <w:r w:rsidR="00A966D5">
        <w:rPr>
          <w:rFonts w:ascii="仿宋" w:eastAsia="仿宋" w:hAnsi="仿宋" w:hint="eastAsia"/>
          <w:sz w:val="28"/>
          <w:szCs w:val="28"/>
        </w:rPr>
        <w:t>不具备职称或职位条件者也可根据座位情况安排旁听。需</w:t>
      </w:r>
      <w:r w:rsidR="00A966D5" w:rsidRPr="008E6E61">
        <w:rPr>
          <w:rFonts w:ascii="仿宋" w:eastAsia="仿宋" w:hAnsi="仿宋" w:hint="eastAsia"/>
          <w:sz w:val="28"/>
          <w:szCs w:val="28"/>
        </w:rPr>
        <w:t>报名者尽快</w:t>
      </w:r>
      <w:r w:rsidR="00A966D5">
        <w:rPr>
          <w:rFonts w:ascii="仿宋" w:eastAsia="仿宋" w:hAnsi="仿宋" w:hint="eastAsia"/>
          <w:sz w:val="28"/>
          <w:szCs w:val="28"/>
        </w:rPr>
        <w:t>将学员姓名、职称、职位等基本信息发送给</w:t>
      </w:r>
      <w:r w:rsidR="00A966D5" w:rsidRPr="008E6E61">
        <w:rPr>
          <w:rFonts w:ascii="仿宋" w:eastAsia="仿宋" w:hAnsi="仿宋" w:hint="eastAsia"/>
          <w:sz w:val="28"/>
          <w:szCs w:val="28"/>
        </w:rPr>
        <w:t>本国合基地胡启敏老师</w:t>
      </w:r>
      <w:r w:rsidR="00A966D5">
        <w:rPr>
          <w:rFonts w:ascii="仿宋" w:eastAsia="仿宋" w:hAnsi="仿宋" w:hint="eastAsia"/>
          <w:sz w:val="28"/>
          <w:szCs w:val="28"/>
        </w:rPr>
        <w:t>13979103118</w:t>
      </w:r>
      <w:r w:rsidR="00A966D5" w:rsidRPr="008E6E61">
        <w:rPr>
          <w:rFonts w:ascii="仿宋" w:eastAsia="仿宋" w:hAnsi="仿宋" w:hint="eastAsia"/>
          <w:sz w:val="28"/>
          <w:szCs w:val="28"/>
        </w:rPr>
        <w:t>。</w:t>
      </w:r>
    </w:p>
    <w:p w:rsidR="00597418" w:rsidRDefault="00597418" w:rsidP="005521D9">
      <w:pPr>
        <w:widowControl/>
        <w:shd w:val="clear" w:color="auto" w:fill="FFFFFF"/>
        <w:spacing w:line="48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八、高研班联系人：</w:t>
      </w:r>
    </w:p>
    <w:p w:rsidR="000E2AD4" w:rsidRDefault="00597418" w:rsidP="005521D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报名及学员资格确认：胡启敏13979103118 </w:t>
      </w:r>
      <w:r w:rsidR="000E2AD4">
        <w:rPr>
          <w:rFonts w:ascii="仿宋" w:eastAsia="仿宋" w:hAnsi="仿宋" w:hint="eastAsia"/>
          <w:sz w:val="28"/>
          <w:szCs w:val="28"/>
        </w:rPr>
        <w:t>朱少贤13077981015</w:t>
      </w:r>
    </w:p>
    <w:p w:rsidR="00597418" w:rsidRDefault="000E2AD4" w:rsidP="005521D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课程考核及食宿安排：游珍13970927858 李美玲13767489937</w:t>
      </w:r>
    </w:p>
    <w:p w:rsidR="00597418" w:rsidRDefault="00597418" w:rsidP="005521D9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541CD" w:rsidRDefault="00AA0BC5" w:rsidP="005521D9">
      <w:pPr>
        <w:spacing w:line="480" w:lineRule="exact"/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0541CD">
        <w:rPr>
          <w:rFonts w:ascii="仿宋" w:eastAsia="仿宋" w:hAnsi="仿宋" w:hint="eastAsia"/>
          <w:sz w:val="28"/>
          <w:szCs w:val="28"/>
        </w:rPr>
        <w:t xml:space="preserve"> 江西师大</w:t>
      </w:r>
      <w:r>
        <w:rPr>
          <w:rFonts w:ascii="仿宋" w:eastAsia="仿宋" w:hAnsi="仿宋" w:hint="eastAsia"/>
          <w:sz w:val="28"/>
          <w:szCs w:val="28"/>
        </w:rPr>
        <w:t>国家</w:t>
      </w:r>
      <w:r w:rsidR="000541CD">
        <w:rPr>
          <w:rFonts w:ascii="仿宋" w:eastAsia="仿宋" w:hAnsi="仿宋" w:hint="eastAsia"/>
          <w:sz w:val="28"/>
          <w:szCs w:val="28"/>
        </w:rPr>
        <w:t>网络化支撑软件国合基地</w:t>
      </w:r>
    </w:p>
    <w:p w:rsidR="000541CD" w:rsidRDefault="000541CD" w:rsidP="005521D9">
      <w:pPr>
        <w:spacing w:line="480" w:lineRule="exact"/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江西省高性能计算重点实验室</w:t>
      </w:r>
    </w:p>
    <w:p w:rsidR="007173DF" w:rsidRDefault="00223BEE" w:rsidP="005521D9">
      <w:pPr>
        <w:spacing w:line="480" w:lineRule="exact"/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>
        <w:rPr>
          <w:rFonts w:ascii="仿宋" w:eastAsia="仿宋" w:hAnsi="仿宋"/>
          <w:sz w:val="28"/>
          <w:szCs w:val="28"/>
        </w:rPr>
        <w:t>2019/</w:t>
      </w:r>
      <w:r w:rsidR="002D1921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/</w:t>
      </w:r>
      <w:r w:rsidR="002D1921">
        <w:rPr>
          <w:rFonts w:ascii="仿宋" w:eastAsia="仿宋" w:hAnsi="仿宋" w:hint="eastAsia"/>
          <w:sz w:val="28"/>
          <w:szCs w:val="28"/>
        </w:rPr>
        <w:t>1</w:t>
      </w:r>
      <w:r w:rsidR="001F28A3">
        <w:rPr>
          <w:rFonts w:ascii="仿宋" w:eastAsia="仿宋" w:hAnsi="仿宋" w:hint="eastAsia"/>
          <w:sz w:val="28"/>
          <w:szCs w:val="28"/>
        </w:rPr>
        <w:t>8</w:t>
      </w:r>
    </w:p>
    <w:sectPr w:rsidR="007173DF" w:rsidSect="00787AA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AA7" w:rsidRDefault="002F6AA7" w:rsidP="00B23ED5">
      <w:r>
        <w:separator/>
      </w:r>
    </w:p>
  </w:endnote>
  <w:endnote w:type="continuationSeparator" w:id="0">
    <w:p w:rsidR="002F6AA7" w:rsidRDefault="002F6AA7" w:rsidP="00B23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06" w:rsidRDefault="00022C8C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 w:rsidR="007F7806">
      <w:rPr>
        <w:rStyle w:val="a9"/>
      </w:rPr>
      <w:instrText xml:space="preserve">PAGE  </w:instrText>
    </w:r>
    <w:r>
      <w:fldChar w:fldCharType="end"/>
    </w:r>
  </w:p>
  <w:p w:rsidR="007F7806" w:rsidRDefault="007F78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06" w:rsidRDefault="00022C8C">
    <w:pPr>
      <w:pStyle w:val="a4"/>
      <w:framePr w:wrap="around" w:vAnchor="text" w:hAnchor="margin" w:xAlign="center" w:y="1"/>
      <w:rPr>
        <w:rStyle w:val="a9"/>
      </w:rPr>
    </w:pPr>
    <w:r>
      <w:fldChar w:fldCharType="begin"/>
    </w:r>
    <w:r w:rsidR="007F7806">
      <w:rPr>
        <w:rStyle w:val="a9"/>
      </w:rPr>
      <w:instrText xml:space="preserve">PAGE  </w:instrText>
    </w:r>
    <w:r>
      <w:fldChar w:fldCharType="separate"/>
    </w:r>
    <w:r w:rsidR="00E11C51">
      <w:rPr>
        <w:rStyle w:val="a9"/>
        <w:noProof/>
      </w:rPr>
      <w:t>1</w:t>
    </w:r>
    <w:r>
      <w:fldChar w:fldCharType="end"/>
    </w:r>
  </w:p>
  <w:p w:rsidR="007F7806" w:rsidRDefault="007F78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AA7" w:rsidRDefault="002F6AA7" w:rsidP="00B23ED5">
      <w:r>
        <w:separator/>
      </w:r>
    </w:p>
  </w:footnote>
  <w:footnote w:type="continuationSeparator" w:id="0">
    <w:p w:rsidR="002F6AA7" w:rsidRDefault="002F6AA7" w:rsidP="00B23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A5E"/>
    <w:multiLevelType w:val="multilevel"/>
    <w:tmpl w:val="51103BA8"/>
    <w:lvl w:ilvl="0">
      <w:start w:val="1"/>
      <w:numFmt w:val="decimal"/>
      <w:lvlText w:val="%1、"/>
      <w:lvlJc w:val="left"/>
      <w:pPr>
        <w:tabs>
          <w:tab w:val="num" w:pos="1268"/>
        </w:tabs>
        <w:ind w:left="1268" w:hanging="984"/>
      </w:pPr>
      <w:rPr>
        <w:rFonts w:hint="default"/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  <w:rPr>
        <w:rFonts w:hint="eastAsia"/>
      </w:rPr>
    </w:lvl>
  </w:abstractNum>
  <w:abstractNum w:abstractNumId="1">
    <w:nsid w:val="347F1776"/>
    <w:multiLevelType w:val="multilevel"/>
    <w:tmpl w:val="347F1776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5367B3E"/>
    <w:multiLevelType w:val="multilevel"/>
    <w:tmpl w:val="45367B3E"/>
    <w:lvl w:ilvl="0">
      <w:start w:val="1"/>
      <w:numFmt w:val="decimal"/>
      <w:lvlText w:val="%1、"/>
      <w:lvlJc w:val="left"/>
      <w:pPr>
        <w:tabs>
          <w:tab w:val="num" w:pos="1268"/>
        </w:tabs>
        <w:ind w:left="1268" w:hanging="984"/>
      </w:pPr>
      <w:rPr>
        <w:rFonts w:hint="default"/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2FE"/>
    <w:rsid w:val="00022C8C"/>
    <w:rsid w:val="00027300"/>
    <w:rsid w:val="00042E2C"/>
    <w:rsid w:val="00052A11"/>
    <w:rsid w:val="000541CD"/>
    <w:rsid w:val="000859FE"/>
    <w:rsid w:val="000B5527"/>
    <w:rsid w:val="000C5753"/>
    <w:rsid w:val="000E2AD4"/>
    <w:rsid w:val="000E4008"/>
    <w:rsid w:val="001244C6"/>
    <w:rsid w:val="001257F6"/>
    <w:rsid w:val="0014481B"/>
    <w:rsid w:val="00172D07"/>
    <w:rsid w:val="0017739C"/>
    <w:rsid w:val="001827C1"/>
    <w:rsid w:val="00191EB1"/>
    <w:rsid w:val="001B24AC"/>
    <w:rsid w:val="001C5DA0"/>
    <w:rsid w:val="001F28A3"/>
    <w:rsid w:val="001F4E25"/>
    <w:rsid w:val="001F6824"/>
    <w:rsid w:val="002125F6"/>
    <w:rsid w:val="00223BEE"/>
    <w:rsid w:val="002338CB"/>
    <w:rsid w:val="0025497F"/>
    <w:rsid w:val="00271A85"/>
    <w:rsid w:val="002C7FCB"/>
    <w:rsid w:val="002D1921"/>
    <w:rsid w:val="002D65DA"/>
    <w:rsid w:val="002F49FB"/>
    <w:rsid w:val="002F6AA7"/>
    <w:rsid w:val="003803C9"/>
    <w:rsid w:val="00381967"/>
    <w:rsid w:val="003B72B8"/>
    <w:rsid w:val="003D4711"/>
    <w:rsid w:val="004263EA"/>
    <w:rsid w:val="0044720E"/>
    <w:rsid w:val="004B7BC5"/>
    <w:rsid w:val="004E2A2F"/>
    <w:rsid w:val="004F2E51"/>
    <w:rsid w:val="005155DE"/>
    <w:rsid w:val="005521D9"/>
    <w:rsid w:val="005755E6"/>
    <w:rsid w:val="00586E8B"/>
    <w:rsid w:val="00597418"/>
    <w:rsid w:val="005C2063"/>
    <w:rsid w:val="005D214F"/>
    <w:rsid w:val="0062698D"/>
    <w:rsid w:val="0063279D"/>
    <w:rsid w:val="006517A7"/>
    <w:rsid w:val="00691219"/>
    <w:rsid w:val="006B4D4D"/>
    <w:rsid w:val="00705D75"/>
    <w:rsid w:val="00706630"/>
    <w:rsid w:val="007074C1"/>
    <w:rsid w:val="00715152"/>
    <w:rsid w:val="007151D3"/>
    <w:rsid w:val="007173DF"/>
    <w:rsid w:val="00721AFB"/>
    <w:rsid w:val="00725B98"/>
    <w:rsid w:val="00761AFC"/>
    <w:rsid w:val="007712B9"/>
    <w:rsid w:val="00771EAB"/>
    <w:rsid w:val="00787AA8"/>
    <w:rsid w:val="00797836"/>
    <w:rsid w:val="007A1DBE"/>
    <w:rsid w:val="007B3541"/>
    <w:rsid w:val="007E3370"/>
    <w:rsid w:val="007F7806"/>
    <w:rsid w:val="00800B56"/>
    <w:rsid w:val="00815238"/>
    <w:rsid w:val="00836AEF"/>
    <w:rsid w:val="008609FF"/>
    <w:rsid w:val="00866AA7"/>
    <w:rsid w:val="0087183A"/>
    <w:rsid w:val="008D4113"/>
    <w:rsid w:val="008E6E61"/>
    <w:rsid w:val="00912B5B"/>
    <w:rsid w:val="00961B26"/>
    <w:rsid w:val="00977D04"/>
    <w:rsid w:val="009A1969"/>
    <w:rsid w:val="009B670B"/>
    <w:rsid w:val="009C2610"/>
    <w:rsid w:val="009C2CB6"/>
    <w:rsid w:val="009C3AE9"/>
    <w:rsid w:val="009F2901"/>
    <w:rsid w:val="00A4459C"/>
    <w:rsid w:val="00A74FA0"/>
    <w:rsid w:val="00A966D5"/>
    <w:rsid w:val="00AA0BC5"/>
    <w:rsid w:val="00AA5E08"/>
    <w:rsid w:val="00AB6CBB"/>
    <w:rsid w:val="00AE57B2"/>
    <w:rsid w:val="00B16773"/>
    <w:rsid w:val="00B23ED5"/>
    <w:rsid w:val="00B25526"/>
    <w:rsid w:val="00B3287A"/>
    <w:rsid w:val="00BE7A05"/>
    <w:rsid w:val="00C17D25"/>
    <w:rsid w:val="00C3158D"/>
    <w:rsid w:val="00C666E0"/>
    <w:rsid w:val="00CD24FB"/>
    <w:rsid w:val="00CD307B"/>
    <w:rsid w:val="00CE6206"/>
    <w:rsid w:val="00D308AD"/>
    <w:rsid w:val="00D3799A"/>
    <w:rsid w:val="00D61EC2"/>
    <w:rsid w:val="00D96603"/>
    <w:rsid w:val="00DA7913"/>
    <w:rsid w:val="00DE0416"/>
    <w:rsid w:val="00DF5616"/>
    <w:rsid w:val="00DF6B7F"/>
    <w:rsid w:val="00E11C51"/>
    <w:rsid w:val="00E14E23"/>
    <w:rsid w:val="00E233D3"/>
    <w:rsid w:val="00E667D1"/>
    <w:rsid w:val="00E969D5"/>
    <w:rsid w:val="00EC6D1E"/>
    <w:rsid w:val="00ED065E"/>
    <w:rsid w:val="00ED1EA7"/>
    <w:rsid w:val="00EF52FE"/>
    <w:rsid w:val="00EF7429"/>
    <w:rsid w:val="00F1275A"/>
    <w:rsid w:val="00F82469"/>
    <w:rsid w:val="00F84F86"/>
    <w:rsid w:val="00FA722E"/>
    <w:rsid w:val="00FD0134"/>
    <w:rsid w:val="00FD6190"/>
    <w:rsid w:val="00FE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A8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F7806"/>
    <w:pPr>
      <w:keepNext/>
      <w:framePr w:hSpace="180" w:wrap="around" w:vAnchor="text" w:hAnchor="margin" w:y="146"/>
      <w:spacing w:line="460" w:lineRule="exact"/>
      <w:jc w:val="center"/>
      <w:outlineLvl w:val="1"/>
    </w:pPr>
    <w:rPr>
      <w:rFonts w:ascii="Times New Roman" w:eastAsia="宋体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ED5"/>
    <w:rPr>
      <w:sz w:val="18"/>
      <w:szCs w:val="18"/>
    </w:rPr>
  </w:style>
  <w:style w:type="paragraph" w:styleId="a4">
    <w:name w:val="footer"/>
    <w:basedOn w:val="a"/>
    <w:link w:val="Char0"/>
    <w:unhideWhenUsed/>
    <w:rsid w:val="00B23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ED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52A1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52A11"/>
  </w:style>
  <w:style w:type="table" w:styleId="a6">
    <w:name w:val="Table Grid"/>
    <w:basedOn w:val="a1"/>
    <w:uiPriority w:val="59"/>
    <w:rsid w:val="00800B5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D96603"/>
    <w:rPr>
      <w:b/>
      <w:bCs/>
    </w:rPr>
  </w:style>
  <w:style w:type="character" w:styleId="a8">
    <w:name w:val="Hyperlink"/>
    <w:basedOn w:val="a0"/>
    <w:uiPriority w:val="99"/>
    <w:unhideWhenUsed/>
    <w:rsid w:val="001F28A3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rsid w:val="007F7806"/>
    <w:rPr>
      <w:rFonts w:ascii="Times New Roman" w:eastAsia="宋体" w:hAnsi="Times New Roman" w:cs="Times New Roman"/>
      <w:b/>
      <w:sz w:val="24"/>
      <w:szCs w:val="24"/>
    </w:rPr>
  </w:style>
  <w:style w:type="character" w:styleId="a9">
    <w:name w:val="page number"/>
    <w:basedOn w:val="a0"/>
    <w:rsid w:val="007F7806"/>
  </w:style>
  <w:style w:type="character" w:styleId="aa">
    <w:name w:val="Emphasis"/>
    <w:basedOn w:val="a0"/>
    <w:uiPriority w:val="20"/>
    <w:qFormat/>
    <w:rsid w:val="009F29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sgxgc.gov.cn/zsgx/htmlDocument/2019-04-11/detail_4575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2019-05-18T17:03:00Z</dcterms:created>
  <dcterms:modified xsi:type="dcterms:W3CDTF">2019-05-21T02:26:00Z</dcterms:modified>
</cp:coreProperties>
</file>